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2726C" w14:textId="031ED21A" w:rsidR="00E4417A" w:rsidRDefault="00D44F4B">
      <w:r>
        <w:t xml:space="preserve">Прилог 9.1.А </w:t>
      </w:r>
      <w:r w:rsidR="00E4417A">
        <w:t>Листа на студенти кои студираат на студиските програми на БАС, кои посетувале друга институција во рамки на меѓународна мобилност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539"/>
        <w:gridCol w:w="1861"/>
        <w:gridCol w:w="1644"/>
        <w:gridCol w:w="1228"/>
        <w:gridCol w:w="2273"/>
        <w:gridCol w:w="1378"/>
        <w:gridCol w:w="1543"/>
      </w:tblGrid>
      <w:tr w:rsidR="00FC7C6D" w:rsidRPr="003D4CAA" w14:paraId="400E0B05" w14:textId="407EBD76" w:rsidTr="00D44F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7" w:type="dxa"/>
          </w:tcPr>
          <w:p w14:paraId="4C449C58" w14:textId="2A6440FC" w:rsidR="00FC7C6D" w:rsidRPr="004604EB" w:rsidRDefault="00FC7C6D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4604EB">
              <w:rPr>
                <w:b/>
                <w:bCs/>
                <w:sz w:val="18"/>
                <w:szCs w:val="18"/>
              </w:rPr>
              <w:t>Р.б</w:t>
            </w:r>
            <w:proofErr w:type="spellEnd"/>
            <w:r w:rsidRPr="004604EB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942" w:type="dxa"/>
          </w:tcPr>
          <w:p w14:paraId="7F2EBDAC" w14:textId="069EE650" w:rsidR="00FC7C6D" w:rsidRPr="004604EB" w:rsidRDefault="00FC7C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4604EB">
              <w:rPr>
                <w:b/>
                <w:bCs/>
                <w:sz w:val="18"/>
                <w:szCs w:val="18"/>
              </w:rPr>
              <w:t>Име презиме</w:t>
            </w:r>
          </w:p>
        </w:tc>
        <w:tc>
          <w:tcPr>
            <w:tcW w:w="1712" w:type="dxa"/>
          </w:tcPr>
          <w:p w14:paraId="3F2F6A4B" w14:textId="26916DBD" w:rsidR="00FC7C6D" w:rsidRPr="004604EB" w:rsidRDefault="00FC7C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4604EB">
              <w:rPr>
                <w:b/>
                <w:bCs/>
                <w:sz w:val="18"/>
                <w:szCs w:val="18"/>
              </w:rPr>
              <w:t>Студиска програма</w:t>
            </w:r>
          </w:p>
        </w:tc>
        <w:tc>
          <w:tcPr>
            <w:tcW w:w="1236" w:type="dxa"/>
          </w:tcPr>
          <w:p w14:paraId="190D8E00" w14:textId="3945C34C" w:rsidR="00FC7C6D" w:rsidRPr="004604EB" w:rsidRDefault="00FC7C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4604EB">
              <w:rPr>
                <w:b/>
                <w:bCs/>
                <w:sz w:val="18"/>
                <w:szCs w:val="18"/>
              </w:rPr>
              <w:t>Период на мобилност</w:t>
            </w:r>
          </w:p>
        </w:tc>
        <w:tc>
          <w:tcPr>
            <w:tcW w:w="2391" w:type="dxa"/>
          </w:tcPr>
          <w:p w14:paraId="380D45CE" w14:textId="6C3DBFEE" w:rsidR="00FC7C6D" w:rsidRPr="004604EB" w:rsidRDefault="00FC7C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4604EB">
              <w:rPr>
                <w:b/>
                <w:bCs/>
                <w:sz w:val="18"/>
                <w:szCs w:val="18"/>
              </w:rPr>
              <w:t>Институција – домаќин</w:t>
            </w:r>
          </w:p>
        </w:tc>
        <w:tc>
          <w:tcPr>
            <w:tcW w:w="1381" w:type="dxa"/>
          </w:tcPr>
          <w:p w14:paraId="703BC554" w14:textId="3CF3E910" w:rsidR="00FC7C6D" w:rsidRPr="004604EB" w:rsidRDefault="00FC7C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4604EB">
              <w:rPr>
                <w:b/>
                <w:bCs/>
                <w:sz w:val="18"/>
                <w:szCs w:val="18"/>
              </w:rPr>
              <w:t>Студиска програма</w:t>
            </w:r>
          </w:p>
        </w:tc>
        <w:tc>
          <w:tcPr>
            <w:tcW w:w="1581" w:type="dxa"/>
          </w:tcPr>
          <w:p w14:paraId="59372C29" w14:textId="47A44DC9" w:rsidR="00FC7C6D" w:rsidRPr="004604EB" w:rsidRDefault="00FC7C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Покровител</w:t>
            </w:r>
          </w:p>
        </w:tc>
      </w:tr>
      <w:tr w:rsidR="00FC7C6D" w:rsidRPr="003D4CAA" w14:paraId="0E2930B1" w14:textId="33366D22" w:rsidTr="00D44F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</w:tcPr>
          <w:p w14:paraId="75C9A10B" w14:textId="2AC92F8C" w:rsidR="00FC7C6D" w:rsidRPr="004604EB" w:rsidRDefault="00FC7C6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</w:t>
            </w:r>
          </w:p>
        </w:tc>
        <w:tc>
          <w:tcPr>
            <w:tcW w:w="1942" w:type="dxa"/>
          </w:tcPr>
          <w:p w14:paraId="53342838" w14:textId="6001416D" w:rsidR="00FC7C6D" w:rsidRPr="00C0260B" w:rsidRDefault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Георгина</w:t>
            </w:r>
            <w:proofErr w:type="spellEnd"/>
            <w:r>
              <w:rPr>
                <w:sz w:val="18"/>
                <w:szCs w:val="18"/>
              </w:rPr>
              <w:t xml:space="preserve"> Ивановска</w:t>
            </w:r>
          </w:p>
        </w:tc>
        <w:tc>
          <w:tcPr>
            <w:tcW w:w="1712" w:type="dxa"/>
          </w:tcPr>
          <w:p w14:paraId="12F7C4B0" w14:textId="2477850B" w:rsidR="00FC7C6D" w:rsidRPr="003D4CAA" w:rsidRDefault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Бизнис менаџмент</w:t>
            </w:r>
          </w:p>
        </w:tc>
        <w:tc>
          <w:tcPr>
            <w:tcW w:w="1236" w:type="dxa"/>
          </w:tcPr>
          <w:p w14:paraId="46414D55" w14:textId="59C63CD5" w:rsidR="00FC7C6D" w:rsidRPr="003D4CAA" w:rsidRDefault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01.02.2024 – 30.06.2024</w:t>
            </w:r>
          </w:p>
        </w:tc>
        <w:tc>
          <w:tcPr>
            <w:tcW w:w="2391" w:type="dxa"/>
          </w:tcPr>
          <w:p w14:paraId="524094F6" w14:textId="5593B79B" w:rsidR="00FC7C6D" w:rsidRPr="00F939FA" w:rsidRDefault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Veleuciliste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s </w:t>
            </w:r>
            <w:proofErr w:type="spellStart"/>
            <w:r>
              <w:rPr>
                <w:sz w:val="18"/>
                <w:szCs w:val="18"/>
                <w:lang w:val="en-US"/>
              </w:rPr>
              <w:t>Pravom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Javnosti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Baltazar </w:t>
            </w:r>
            <w:proofErr w:type="spellStart"/>
            <w:r>
              <w:rPr>
                <w:sz w:val="18"/>
                <w:szCs w:val="18"/>
                <w:lang w:val="en-US"/>
              </w:rPr>
              <w:t>Zapresic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– </w:t>
            </w:r>
            <w:r>
              <w:rPr>
                <w:sz w:val="18"/>
                <w:szCs w:val="18"/>
              </w:rPr>
              <w:t>Хрватска</w:t>
            </w:r>
          </w:p>
        </w:tc>
        <w:tc>
          <w:tcPr>
            <w:tcW w:w="1381" w:type="dxa"/>
          </w:tcPr>
          <w:p w14:paraId="129F8E77" w14:textId="0B710444" w:rsidR="00FC7C6D" w:rsidRPr="005F32AE" w:rsidRDefault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Business And Management</w:t>
            </w:r>
          </w:p>
        </w:tc>
        <w:tc>
          <w:tcPr>
            <w:tcW w:w="1581" w:type="dxa"/>
          </w:tcPr>
          <w:p w14:paraId="4A057529" w14:textId="1BD05A83" w:rsidR="00FC7C6D" w:rsidRPr="00FC7C6D" w:rsidRDefault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КА-131 </w:t>
            </w:r>
            <w:proofErr w:type="spellStart"/>
            <w:r>
              <w:rPr>
                <w:sz w:val="18"/>
                <w:szCs w:val="18"/>
              </w:rPr>
              <w:t>Еразмус</w:t>
            </w:r>
            <w:proofErr w:type="spellEnd"/>
            <w:r>
              <w:rPr>
                <w:sz w:val="18"/>
                <w:szCs w:val="18"/>
              </w:rPr>
              <w:t xml:space="preserve">+ буџет за </w:t>
            </w:r>
            <w:proofErr w:type="spellStart"/>
            <w:r>
              <w:rPr>
                <w:sz w:val="18"/>
                <w:szCs w:val="18"/>
              </w:rPr>
              <w:t>мобилности</w:t>
            </w:r>
            <w:proofErr w:type="spellEnd"/>
          </w:p>
        </w:tc>
      </w:tr>
      <w:tr w:rsidR="00FC7C6D" w:rsidRPr="003D4CAA" w14:paraId="69FBAACC" w14:textId="58C61FF1" w:rsidTr="00D44F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</w:tcPr>
          <w:p w14:paraId="5D3DB863" w14:textId="2AC3C486" w:rsidR="00FC7C6D" w:rsidRPr="004604EB" w:rsidRDefault="00FC7C6D" w:rsidP="00FC7C6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</w:t>
            </w:r>
          </w:p>
        </w:tc>
        <w:tc>
          <w:tcPr>
            <w:tcW w:w="1942" w:type="dxa"/>
          </w:tcPr>
          <w:p w14:paraId="23D78FC0" w14:textId="6AE773E1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Илина </w:t>
            </w:r>
            <w:proofErr w:type="spellStart"/>
            <w:r>
              <w:rPr>
                <w:sz w:val="18"/>
                <w:szCs w:val="18"/>
              </w:rPr>
              <w:t>Смугреска</w:t>
            </w:r>
            <w:proofErr w:type="spellEnd"/>
          </w:p>
        </w:tc>
        <w:tc>
          <w:tcPr>
            <w:tcW w:w="1712" w:type="dxa"/>
          </w:tcPr>
          <w:p w14:paraId="1FB26DCD" w14:textId="3E4F1356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Бизнис менаџмент</w:t>
            </w:r>
          </w:p>
        </w:tc>
        <w:tc>
          <w:tcPr>
            <w:tcW w:w="1236" w:type="dxa"/>
          </w:tcPr>
          <w:p w14:paraId="1B2B1C07" w14:textId="77FEDEE7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11.09.2023 – 17.07.2024</w:t>
            </w:r>
          </w:p>
        </w:tc>
        <w:tc>
          <w:tcPr>
            <w:tcW w:w="2391" w:type="dxa"/>
          </w:tcPr>
          <w:p w14:paraId="5FDF081D" w14:textId="3AB8857D" w:rsidR="00FC7C6D" w:rsidRPr="001018B4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Bahcesir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University, </w:t>
            </w:r>
            <w:proofErr w:type="spellStart"/>
            <w:r>
              <w:rPr>
                <w:sz w:val="18"/>
                <w:szCs w:val="18"/>
              </w:rPr>
              <w:t>Туркије</w:t>
            </w:r>
            <w:proofErr w:type="spellEnd"/>
          </w:p>
        </w:tc>
        <w:tc>
          <w:tcPr>
            <w:tcW w:w="1381" w:type="dxa"/>
          </w:tcPr>
          <w:p w14:paraId="0A473CFF" w14:textId="73F3C844" w:rsidR="00FC7C6D" w:rsidRPr="001018B4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Business Administration</w:t>
            </w:r>
          </w:p>
        </w:tc>
        <w:tc>
          <w:tcPr>
            <w:tcW w:w="1581" w:type="dxa"/>
          </w:tcPr>
          <w:p w14:paraId="43C45238" w14:textId="64A7174B" w:rsidR="00FC7C6D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КА-131 </w:t>
            </w:r>
            <w:proofErr w:type="spellStart"/>
            <w:r>
              <w:rPr>
                <w:sz w:val="18"/>
                <w:szCs w:val="18"/>
              </w:rPr>
              <w:t>Еразмус</w:t>
            </w:r>
            <w:proofErr w:type="spellEnd"/>
            <w:r>
              <w:rPr>
                <w:sz w:val="18"/>
                <w:szCs w:val="18"/>
              </w:rPr>
              <w:t xml:space="preserve">+ буџет за </w:t>
            </w:r>
            <w:proofErr w:type="spellStart"/>
            <w:r>
              <w:rPr>
                <w:sz w:val="18"/>
                <w:szCs w:val="18"/>
              </w:rPr>
              <w:t>мобилности</w:t>
            </w:r>
            <w:proofErr w:type="spellEnd"/>
          </w:p>
        </w:tc>
      </w:tr>
      <w:tr w:rsidR="00FC7C6D" w:rsidRPr="003D4CAA" w14:paraId="334BC023" w14:textId="5FD82008" w:rsidTr="00D44F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</w:tcPr>
          <w:p w14:paraId="76D43BBB" w14:textId="2CB54075" w:rsidR="00FC7C6D" w:rsidRPr="004604EB" w:rsidRDefault="00FC7C6D" w:rsidP="00FC7C6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</w:t>
            </w:r>
          </w:p>
        </w:tc>
        <w:tc>
          <w:tcPr>
            <w:tcW w:w="1942" w:type="dxa"/>
          </w:tcPr>
          <w:p w14:paraId="47047D27" w14:textId="69A58AE6" w:rsidR="00FC7C6D" w:rsidRPr="00231606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Арјан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Рушидовски</w:t>
            </w:r>
            <w:proofErr w:type="spellEnd"/>
          </w:p>
        </w:tc>
        <w:tc>
          <w:tcPr>
            <w:tcW w:w="1712" w:type="dxa"/>
          </w:tcPr>
          <w:p w14:paraId="124223B4" w14:textId="4EC662F8" w:rsidR="00FC7C6D" w:rsidRPr="003D4CAA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Бизнис менаџмент</w:t>
            </w:r>
          </w:p>
        </w:tc>
        <w:tc>
          <w:tcPr>
            <w:tcW w:w="1236" w:type="dxa"/>
          </w:tcPr>
          <w:p w14:paraId="0E605E66" w14:textId="351F3EB2" w:rsidR="00FC7C6D" w:rsidRPr="006947BC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01.10.2021 – 25.02.2022</w:t>
            </w:r>
          </w:p>
        </w:tc>
        <w:tc>
          <w:tcPr>
            <w:tcW w:w="2391" w:type="dxa"/>
          </w:tcPr>
          <w:p w14:paraId="221236C3" w14:textId="6A5ADFC5" w:rsidR="00FC7C6D" w:rsidRPr="00BB14D1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Par University College, </w:t>
            </w:r>
            <w:r>
              <w:rPr>
                <w:sz w:val="18"/>
                <w:szCs w:val="18"/>
              </w:rPr>
              <w:t>Хрватска</w:t>
            </w:r>
          </w:p>
        </w:tc>
        <w:tc>
          <w:tcPr>
            <w:tcW w:w="1381" w:type="dxa"/>
          </w:tcPr>
          <w:p w14:paraId="2FCBAA29" w14:textId="0C5208B3" w:rsidR="00FC7C6D" w:rsidRPr="00BB14D1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Business Administration</w:t>
            </w:r>
          </w:p>
        </w:tc>
        <w:tc>
          <w:tcPr>
            <w:tcW w:w="1581" w:type="dxa"/>
          </w:tcPr>
          <w:p w14:paraId="0151BDAF" w14:textId="79358FC1" w:rsidR="00FC7C6D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КА-131 </w:t>
            </w:r>
            <w:proofErr w:type="spellStart"/>
            <w:r>
              <w:rPr>
                <w:sz w:val="18"/>
                <w:szCs w:val="18"/>
              </w:rPr>
              <w:t>Еразмус</w:t>
            </w:r>
            <w:proofErr w:type="spellEnd"/>
            <w:r>
              <w:rPr>
                <w:sz w:val="18"/>
                <w:szCs w:val="18"/>
              </w:rPr>
              <w:t xml:space="preserve">+ буџет за </w:t>
            </w:r>
            <w:proofErr w:type="spellStart"/>
            <w:r>
              <w:rPr>
                <w:sz w:val="18"/>
                <w:szCs w:val="18"/>
              </w:rPr>
              <w:t>мобилности</w:t>
            </w:r>
            <w:proofErr w:type="spellEnd"/>
          </w:p>
        </w:tc>
      </w:tr>
      <w:tr w:rsidR="00FC7C6D" w:rsidRPr="003D4CAA" w14:paraId="6BC3DAE0" w14:textId="6A86AC9E" w:rsidTr="00D44F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</w:tcPr>
          <w:p w14:paraId="3E64E5DC" w14:textId="1D81D238" w:rsidR="00FC7C6D" w:rsidRPr="004604EB" w:rsidRDefault="00FC7C6D" w:rsidP="00FC7C6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</w:t>
            </w:r>
          </w:p>
        </w:tc>
        <w:tc>
          <w:tcPr>
            <w:tcW w:w="1942" w:type="dxa"/>
          </w:tcPr>
          <w:p w14:paraId="3FD2F679" w14:textId="07B7EB2A" w:rsidR="00FC7C6D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Мартин Велјановски</w:t>
            </w:r>
          </w:p>
        </w:tc>
        <w:tc>
          <w:tcPr>
            <w:tcW w:w="1712" w:type="dxa"/>
          </w:tcPr>
          <w:p w14:paraId="1B4659B9" w14:textId="5CA8451F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A7534">
              <w:rPr>
                <w:sz w:val="18"/>
                <w:szCs w:val="18"/>
              </w:rPr>
              <w:t>Бизнис менаџмент</w:t>
            </w:r>
          </w:p>
        </w:tc>
        <w:tc>
          <w:tcPr>
            <w:tcW w:w="1236" w:type="dxa"/>
          </w:tcPr>
          <w:p w14:paraId="74ECD8E8" w14:textId="485CD2FE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01.10.2021 – 25.02.2022</w:t>
            </w:r>
          </w:p>
        </w:tc>
        <w:tc>
          <w:tcPr>
            <w:tcW w:w="2391" w:type="dxa"/>
          </w:tcPr>
          <w:p w14:paraId="3D4A4028" w14:textId="2C17340A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Par University College, </w:t>
            </w:r>
            <w:r>
              <w:rPr>
                <w:sz w:val="18"/>
                <w:szCs w:val="18"/>
              </w:rPr>
              <w:t>Хрватска</w:t>
            </w:r>
          </w:p>
        </w:tc>
        <w:tc>
          <w:tcPr>
            <w:tcW w:w="1381" w:type="dxa"/>
          </w:tcPr>
          <w:p w14:paraId="648C0C61" w14:textId="11342E57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Business Administration</w:t>
            </w:r>
          </w:p>
        </w:tc>
        <w:tc>
          <w:tcPr>
            <w:tcW w:w="1581" w:type="dxa"/>
          </w:tcPr>
          <w:p w14:paraId="4B991D3D" w14:textId="16D8D474" w:rsidR="00FC7C6D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КА-131 </w:t>
            </w:r>
            <w:proofErr w:type="spellStart"/>
            <w:r>
              <w:rPr>
                <w:sz w:val="18"/>
                <w:szCs w:val="18"/>
              </w:rPr>
              <w:t>Еразмус</w:t>
            </w:r>
            <w:proofErr w:type="spellEnd"/>
            <w:r>
              <w:rPr>
                <w:sz w:val="18"/>
                <w:szCs w:val="18"/>
              </w:rPr>
              <w:t xml:space="preserve">+ буџет за </w:t>
            </w:r>
            <w:proofErr w:type="spellStart"/>
            <w:r>
              <w:rPr>
                <w:sz w:val="18"/>
                <w:szCs w:val="18"/>
              </w:rPr>
              <w:t>мобилности</w:t>
            </w:r>
            <w:proofErr w:type="spellEnd"/>
          </w:p>
        </w:tc>
      </w:tr>
      <w:tr w:rsidR="00FC7C6D" w:rsidRPr="003D4CAA" w14:paraId="62926761" w14:textId="5A69AA26" w:rsidTr="00D44F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</w:tcPr>
          <w:p w14:paraId="6E71C443" w14:textId="460EF1C0" w:rsidR="00FC7C6D" w:rsidRPr="004604EB" w:rsidRDefault="00FC7C6D" w:rsidP="00FC7C6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</w:t>
            </w:r>
          </w:p>
        </w:tc>
        <w:tc>
          <w:tcPr>
            <w:tcW w:w="1942" w:type="dxa"/>
          </w:tcPr>
          <w:p w14:paraId="1D83382D" w14:textId="16EFF99A" w:rsidR="00FC7C6D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Михаела Петковска</w:t>
            </w:r>
          </w:p>
        </w:tc>
        <w:tc>
          <w:tcPr>
            <w:tcW w:w="1712" w:type="dxa"/>
          </w:tcPr>
          <w:p w14:paraId="4E0ED74F" w14:textId="3E708B4E" w:rsidR="00FC7C6D" w:rsidRPr="003D4CAA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A7534">
              <w:rPr>
                <w:sz w:val="18"/>
                <w:szCs w:val="18"/>
              </w:rPr>
              <w:t>Бизнис менаџмент</w:t>
            </w:r>
          </w:p>
        </w:tc>
        <w:tc>
          <w:tcPr>
            <w:tcW w:w="1236" w:type="dxa"/>
          </w:tcPr>
          <w:p w14:paraId="2A66DE0C" w14:textId="19E276C1" w:rsidR="00FC7C6D" w:rsidRPr="003D4CAA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01.10.2021 – 25.02.2022</w:t>
            </w:r>
          </w:p>
        </w:tc>
        <w:tc>
          <w:tcPr>
            <w:tcW w:w="2391" w:type="dxa"/>
          </w:tcPr>
          <w:p w14:paraId="47613EDC" w14:textId="1FF297F7" w:rsidR="00FC7C6D" w:rsidRPr="003D4CAA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Par University College, </w:t>
            </w:r>
            <w:r>
              <w:rPr>
                <w:sz w:val="18"/>
                <w:szCs w:val="18"/>
              </w:rPr>
              <w:t>Хрватска</w:t>
            </w:r>
          </w:p>
        </w:tc>
        <w:tc>
          <w:tcPr>
            <w:tcW w:w="1381" w:type="dxa"/>
          </w:tcPr>
          <w:p w14:paraId="78B56937" w14:textId="38BCAE01" w:rsidR="00FC7C6D" w:rsidRPr="003D4CAA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Business Administration</w:t>
            </w:r>
          </w:p>
        </w:tc>
        <w:tc>
          <w:tcPr>
            <w:tcW w:w="1581" w:type="dxa"/>
          </w:tcPr>
          <w:p w14:paraId="22B16B8B" w14:textId="175B2B01" w:rsidR="00FC7C6D" w:rsidRDefault="00FC7C6D" w:rsidP="00FC7C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КА-131 </w:t>
            </w:r>
            <w:proofErr w:type="spellStart"/>
            <w:r>
              <w:rPr>
                <w:sz w:val="18"/>
                <w:szCs w:val="18"/>
              </w:rPr>
              <w:t>Еразмус</w:t>
            </w:r>
            <w:proofErr w:type="spellEnd"/>
            <w:r>
              <w:rPr>
                <w:sz w:val="18"/>
                <w:szCs w:val="18"/>
              </w:rPr>
              <w:t xml:space="preserve">+ буџет за </w:t>
            </w:r>
            <w:proofErr w:type="spellStart"/>
            <w:r>
              <w:rPr>
                <w:sz w:val="18"/>
                <w:szCs w:val="18"/>
              </w:rPr>
              <w:t>мобилности</w:t>
            </w:r>
            <w:proofErr w:type="spellEnd"/>
          </w:p>
        </w:tc>
      </w:tr>
      <w:tr w:rsidR="00FC7C6D" w:rsidRPr="003D4CAA" w14:paraId="20AE880A" w14:textId="673CA8B9" w:rsidTr="00D44F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7" w:type="dxa"/>
          </w:tcPr>
          <w:p w14:paraId="6C61D7B7" w14:textId="01A695F6" w:rsidR="00FC7C6D" w:rsidRPr="004604EB" w:rsidRDefault="00FC7C6D" w:rsidP="00FC7C6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</w:t>
            </w:r>
          </w:p>
        </w:tc>
        <w:tc>
          <w:tcPr>
            <w:tcW w:w="1942" w:type="dxa"/>
          </w:tcPr>
          <w:p w14:paraId="009D89C9" w14:textId="66DB8D5E" w:rsidR="00FC7C6D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Огнен Петровски</w:t>
            </w:r>
          </w:p>
        </w:tc>
        <w:tc>
          <w:tcPr>
            <w:tcW w:w="1712" w:type="dxa"/>
          </w:tcPr>
          <w:p w14:paraId="36BB92B3" w14:textId="7E9D0F64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A7534">
              <w:rPr>
                <w:sz w:val="18"/>
                <w:szCs w:val="18"/>
              </w:rPr>
              <w:t>Бизнис менаџмент</w:t>
            </w:r>
          </w:p>
        </w:tc>
        <w:tc>
          <w:tcPr>
            <w:tcW w:w="1236" w:type="dxa"/>
          </w:tcPr>
          <w:p w14:paraId="54F7BD16" w14:textId="396C3CF2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01.10.2021 – 25.02.2022</w:t>
            </w:r>
          </w:p>
        </w:tc>
        <w:tc>
          <w:tcPr>
            <w:tcW w:w="2391" w:type="dxa"/>
          </w:tcPr>
          <w:p w14:paraId="3F1DD50D" w14:textId="086AEEED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Par University College, </w:t>
            </w:r>
            <w:r>
              <w:rPr>
                <w:sz w:val="18"/>
                <w:szCs w:val="18"/>
              </w:rPr>
              <w:t>Хрватска</w:t>
            </w:r>
          </w:p>
        </w:tc>
        <w:tc>
          <w:tcPr>
            <w:tcW w:w="1381" w:type="dxa"/>
          </w:tcPr>
          <w:p w14:paraId="76832850" w14:textId="095CB9DE" w:rsidR="00FC7C6D" w:rsidRPr="003D4CAA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Business Administration</w:t>
            </w:r>
          </w:p>
        </w:tc>
        <w:tc>
          <w:tcPr>
            <w:tcW w:w="1581" w:type="dxa"/>
          </w:tcPr>
          <w:p w14:paraId="1D21C1A3" w14:textId="1F8D7612" w:rsidR="00FC7C6D" w:rsidRDefault="00FC7C6D" w:rsidP="00FC7C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КА-131 </w:t>
            </w:r>
            <w:proofErr w:type="spellStart"/>
            <w:r>
              <w:rPr>
                <w:sz w:val="18"/>
                <w:szCs w:val="18"/>
              </w:rPr>
              <w:t>Еразмус</w:t>
            </w:r>
            <w:proofErr w:type="spellEnd"/>
            <w:r>
              <w:rPr>
                <w:sz w:val="18"/>
                <w:szCs w:val="18"/>
              </w:rPr>
              <w:t xml:space="preserve">+ буџет за </w:t>
            </w:r>
            <w:proofErr w:type="spellStart"/>
            <w:r>
              <w:rPr>
                <w:sz w:val="18"/>
                <w:szCs w:val="18"/>
              </w:rPr>
              <w:t>мобилности</w:t>
            </w:r>
            <w:proofErr w:type="spellEnd"/>
          </w:p>
        </w:tc>
      </w:tr>
    </w:tbl>
    <w:p w14:paraId="156A3567" w14:textId="77777777" w:rsidR="004A148C" w:rsidRDefault="004A148C">
      <w:pPr>
        <w:rPr>
          <w:sz w:val="18"/>
          <w:szCs w:val="18"/>
        </w:rPr>
      </w:pPr>
    </w:p>
    <w:p w14:paraId="46F920F2" w14:textId="77777777" w:rsidR="00D44F4B" w:rsidRPr="003D4CAA" w:rsidRDefault="00D44F4B">
      <w:pPr>
        <w:rPr>
          <w:sz w:val="18"/>
          <w:szCs w:val="18"/>
        </w:rPr>
      </w:pPr>
    </w:p>
    <w:sectPr w:rsidR="00D44F4B" w:rsidRPr="003D4CAA" w:rsidSect="00214DAB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781"/>
    <w:rsid w:val="00014800"/>
    <w:rsid w:val="001018B4"/>
    <w:rsid w:val="0020457F"/>
    <w:rsid w:val="00214DAB"/>
    <w:rsid w:val="00231606"/>
    <w:rsid w:val="003D4CAA"/>
    <w:rsid w:val="00435F24"/>
    <w:rsid w:val="004604EB"/>
    <w:rsid w:val="004A148C"/>
    <w:rsid w:val="004E2833"/>
    <w:rsid w:val="00575544"/>
    <w:rsid w:val="005F32AE"/>
    <w:rsid w:val="0065684B"/>
    <w:rsid w:val="006947BC"/>
    <w:rsid w:val="007D7190"/>
    <w:rsid w:val="00813E47"/>
    <w:rsid w:val="00874F09"/>
    <w:rsid w:val="00882B14"/>
    <w:rsid w:val="008847F8"/>
    <w:rsid w:val="008F6781"/>
    <w:rsid w:val="009A4B48"/>
    <w:rsid w:val="00B26A11"/>
    <w:rsid w:val="00B71B4B"/>
    <w:rsid w:val="00BB14D1"/>
    <w:rsid w:val="00C0260B"/>
    <w:rsid w:val="00C54C88"/>
    <w:rsid w:val="00C826D9"/>
    <w:rsid w:val="00D44F4B"/>
    <w:rsid w:val="00E4417A"/>
    <w:rsid w:val="00E975EC"/>
    <w:rsid w:val="00F939FA"/>
    <w:rsid w:val="00FC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AF888"/>
  <w15:chartTrackingRefBased/>
  <w15:docId w15:val="{19EAD661-64C9-4088-89B8-78EECD38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mk-MK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67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67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67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67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67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67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67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67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67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678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678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6781"/>
    <w:rPr>
      <w:rFonts w:eastAsiaTheme="majorEastAsia" w:cstheme="majorBidi"/>
      <w:color w:val="0F4761" w:themeColor="accent1" w:themeShade="BF"/>
      <w:sz w:val="28"/>
      <w:szCs w:val="28"/>
      <w:lang w:val="mk-MK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6781"/>
    <w:rPr>
      <w:rFonts w:eastAsiaTheme="majorEastAsia" w:cstheme="majorBidi"/>
      <w:i/>
      <w:iCs/>
      <w:color w:val="0F4761" w:themeColor="accent1" w:themeShade="BF"/>
      <w:lang w:val="mk-MK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6781"/>
    <w:rPr>
      <w:rFonts w:eastAsiaTheme="majorEastAsia" w:cstheme="majorBidi"/>
      <w:color w:val="0F4761" w:themeColor="accent1" w:themeShade="BF"/>
      <w:lang w:val="mk-MK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6781"/>
    <w:rPr>
      <w:rFonts w:eastAsiaTheme="majorEastAsia" w:cstheme="majorBidi"/>
      <w:i/>
      <w:iCs/>
      <w:color w:val="595959" w:themeColor="text1" w:themeTint="A6"/>
      <w:lang w:val="mk-MK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6781"/>
    <w:rPr>
      <w:rFonts w:eastAsiaTheme="majorEastAsia" w:cstheme="majorBidi"/>
      <w:color w:val="595959" w:themeColor="text1" w:themeTint="A6"/>
      <w:lang w:val="mk-MK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6781"/>
    <w:rPr>
      <w:rFonts w:eastAsiaTheme="majorEastAsia" w:cstheme="majorBidi"/>
      <w:i/>
      <w:iCs/>
      <w:color w:val="272727" w:themeColor="text1" w:themeTint="D8"/>
      <w:lang w:val="mk-MK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6781"/>
    <w:rPr>
      <w:rFonts w:eastAsiaTheme="majorEastAsia" w:cstheme="majorBidi"/>
      <w:color w:val="272727" w:themeColor="text1" w:themeTint="D8"/>
      <w:lang w:val="mk-MK"/>
    </w:rPr>
  </w:style>
  <w:style w:type="paragraph" w:styleId="Title">
    <w:name w:val="Title"/>
    <w:basedOn w:val="Normal"/>
    <w:next w:val="Normal"/>
    <w:link w:val="TitleChar"/>
    <w:uiPriority w:val="10"/>
    <w:qFormat/>
    <w:rsid w:val="008F67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6781"/>
    <w:rPr>
      <w:rFonts w:asciiTheme="majorHAnsi" w:eastAsiaTheme="majorEastAsia" w:hAnsiTheme="majorHAnsi" w:cstheme="majorBidi"/>
      <w:spacing w:val="-10"/>
      <w:kern w:val="28"/>
      <w:sz w:val="56"/>
      <w:szCs w:val="56"/>
      <w:lang w:val="mk-MK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67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6781"/>
    <w:rPr>
      <w:rFonts w:eastAsiaTheme="majorEastAsia" w:cstheme="majorBidi"/>
      <w:color w:val="595959" w:themeColor="text1" w:themeTint="A6"/>
      <w:spacing w:val="15"/>
      <w:sz w:val="28"/>
      <w:szCs w:val="28"/>
      <w:lang w:val="mk-MK"/>
    </w:rPr>
  </w:style>
  <w:style w:type="paragraph" w:styleId="Quote">
    <w:name w:val="Quote"/>
    <w:basedOn w:val="Normal"/>
    <w:next w:val="Normal"/>
    <w:link w:val="QuoteChar"/>
    <w:uiPriority w:val="29"/>
    <w:qFormat/>
    <w:rsid w:val="008F67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6781"/>
    <w:rPr>
      <w:i/>
      <w:iCs/>
      <w:color w:val="404040" w:themeColor="text1" w:themeTint="BF"/>
      <w:lang w:val="mk-MK"/>
    </w:rPr>
  </w:style>
  <w:style w:type="paragraph" w:styleId="ListParagraph">
    <w:name w:val="List Paragraph"/>
    <w:basedOn w:val="Normal"/>
    <w:uiPriority w:val="34"/>
    <w:qFormat/>
    <w:rsid w:val="008F67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67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67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6781"/>
    <w:rPr>
      <w:i/>
      <w:iCs/>
      <w:color w:val="0F4761" w:themeColor="accent1" w:themeShade="BF"/>
      <w:lang w:val="mk-MK"/>
    </w:rPr>
  </w:style>
  <w:style w:type="character" w:styleId="IntenseReference">
    <w:name w:val="Intense Reference"/>
    <w:basedOn w:val="DefaultParagraphFont"/>
    <w:uiPriority w:val="32"/>
    <w:qFormat/>
    <w:rsid w:val="008F67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2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D44F4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Ѓорѓиевски</dc:creator>
  <cp:keywords/>
  <dc:description/>
  <cp:lastModifiedBy>Иван Ѓорѓиевски</cp:lastModifiedBy>
  <cp:revision>19</cp:revision>
  <cp:lastPrinted>2025-04-24T06:24:00Z</cp:lastPrinted>
  <dcterms:created xsi:type="dcterms:W3CDTF">2025-04-24T05:51:00Z</dcterms:created>
  <dcterms:modified xsi:type="dcterms:W3CDTF">2025-04-24T06:25:00Z</dcterms:modified>
</cp:coreProperties>
</file>