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61B80" w14:textId="77777777" w:rsidR="00C52692" w:rsidRPr="003719D2" w:rsidRDefault="00C52692" w:rsidP="00C52692">
      <w:pPr>
        <w:pStyle w:val="PreambulaNaslovna"/>
        <w:rPr>
          <w:rFonts w:asciiTheme="minorHAnsi" w:hAnsiTheme="minorHAnsi" w:cstheme="minorHAnsi"/>
        </w:rPr>
      </w:pPr>
      <w:r w:rsidRPr="003719D2">
        <w:rPr>
          <w:rFonts w:asciiTheme="minorHAnsi" w:hAnsiTheme="minorHAnsi" w:cstheme="minorHAnsi"/>
        </w:rPr>
        <w:t>Р Е П У Б Л И К А   М А К Е Д О Н И Ј А</w:t>
      </w:r>
    </w:p>
    <w:p w14:paraId="1369DF49" w14:textId="77777777" w:rsidR="00C52692" w:rsidRPr="003719D2" w:rsidRDefault="00C52692" w:rsidP="00C52692">
      <w:pPr>
        <w:pStyle w:val="PreambulaNaslovna"/>
        <w:rPr>
          <w:rFonts w:asciiTheme="minorHAnsi" w:hAnsiTheme="minorHAnsi" w:cstheme="minorHAnsi"/>
        </w:rPr>
      </w:pPr>
      <w:r w:rsidRPr="003719D2">
        <w:rPr>
          <w:rFonts w:asciiTheme="minorHAnsi" w:hAnsiTheme="minorHAnsi" w:cstheme="minorHAnsi"/>
        </w:rPr>
        <w:t>Приватна непрофитна високообразовна установа</w:t>
      </w:r>
    </w:p>
    <w:p w14:paraId="5FA7A891" w14:textId="77777777" w:rsidR="00C52692" w:rsidRPr="003719D2" w:rsidRDefault="00C52692" w:rsidP="00C52692">
      <w:pPr>
        <w:pStyle w:val="PreambulaNaslovna"/>
        <w:rPr>
          <w:rFonts w:asciiTheme="minorHAnsi" w:hAnsiTheme="minorHAnsi" w:cstheme="minorHAnsi"/>
        </w:rPr>
      </w:pPr>
      <w:r w:rsidRPr="003719D2">
        <w:rPr>
          <w:rFonts w:asciiTheme="minorHAnsi" w:hAnsiTheme="minorHAnsi" w:cstheme="minorHAnsi"/>
        </w:rPr>
        <w:t>Самостојна висока стручна школа</w:t>
      </w:r>
    </w:p>
    <w:p w14:paraId="3DFAB398" w14:textId="77777777" w:rsidR="00C52692" w:rsidRPr="003719D2" w:rsidRDefault="00C52692" w:rsidP="00C52692">
      <w:pPr>
        <w:pStyle w:val="PreambulaNaslovna"/>
        <w:rPr>
          <w:rFonts w:asciiTheme="minorHAnsi" w:hAnsiTheme="minorHAnsi" w:cstheme="minorHAnsi"/>
        </w:rPr>
      </w:pPr>
      <w:r w:rsidRPr="003719D2">
        <w:rPr>
          <w:rFonts w:asciiTheme="minorHAnsi" w:hAnsiTheme="minorHAnsi" w:cstheme="minorHAnsi"/>
        </w:rPr>
        <w:t>БИЗНИС АКАДЕМИЈА СМИЛЕВСКИ – БАС</w:t>
      </w:r>
    </w:p>
    <w:p w14:paraId="55C89DCB" w14:textId="77777777" w:rsidR="00C52692" w:rsidRPr="003719D2" w:rsidRDefault="00C52692" w:rsidP="00C52692">
      <w:pPr>
        <w:pStyle w:val="PreambulaNaslovna"/>
        <w:rPr>
          <w:rFonts w:asciiTheme="minorHAnsi" w:hAnsiTheme="minorHAnsi" w:cstheme="minorHAnsi"/>
          <w:sz w:val="24"/>
        </w:rPr>
      </w:pPr>
      <w:r w:rsidRPr="003719D2">
        <w:rPr>
          <w:rFonts w:asciiTheme="minorHAnsi" w:hAnsiTheme="minorHAnsi" w:cstheme="minorHAnsi"/>
        </w:rPr>
        <w:t>Скопје</w:t>
      </w:r>
    </w:p>
    <w:p w14:paraId="0C5A4AD8" w14:textId="77777777" w:rsidR="00C52692" w:rsidRPr="003719D2" w:rsidRDefault="00C52692" w:rsidP="001C77CF">
      <w:pPr>
        <w:pStyle w:val="Tekst"/>
        <w:rPr>
          <w:rFonts w:asciiTheme="minorHAnsi" w:hAnsiTheme="minorHAnsi" w:cstheme="minorHAnsi"/>
        </w:rPr>
      </w:pPr>
    </w:p>
    <w:p w14:paraId="7EF5E8A0" w14:textId="77777777" w:rsidR="00C52692" w:rsidRPr="003719D2" w:rsidRDefault="00C52692" w:rsidP="001C77CF">
      <w:pPr>
        <w:pStyle w:val="Tekst"/>
        <w:rPr>
          <w:rFonts w:asciiTheme="minorHAnsi" w:hAnsiTheme="minorHAnsi" w:cstheme="minorHAnsi"/>
        </w:rPr>
      </w:pPr>
    </w:p>
    <w:p w14:paraId="3AEA501D" w14:textId="77777777" w:rsidR="00C52692" w:rsidRPr="003719D2" w:rsidRDefault="00C52692" w:rsidP="001C77CF">
      <w:pPr>
        <w:pStyle w:val="Tekst"/>
        <w:rPr>
          <w:rFonts w:asciiTheme="minorHAnsi" w:hAnsiTheme="minorHAnsi" w:cstheme="minorHAnsi"/>
        </w:rPr>
      </w:pPr>
    </w:p>
    <w:p w14:paraId="4A104A77" w14:textId="77777777" w:rsidR="00C52692" w:rsidRPr="003719D2" w:rsidRDefault="00C52692" w:rsidP="001C77CF">
      <w:pPr>
        <w:pStyle w:val="Tekst"/>
        <w:rPr>
          <w:rFonts w:asciiTheme="minorHAnsi" w:hAnsiTheme="minorHAnsi" w:cstheme="minorHAnsi"/>
        </w:rPr>
      </w:pPr>
    </w:p>
    <w:p w14:paraId="6E05A094" w14:textId="77777777" w:rsidR="00C52692" w:rsidRPr="003719D2" w:rsidRDefault="00C52692" w:rsidP="001C77CF">
      <w:pPr>
        <w:pStyle w:val="Tekst"/>
        <w:rPr>
          <w:rFonts w:asciiTheme="minorHAnsi" w:hAnsiTheme="minorHAnsi" w:cstheme="minorHAnsi"/>
        </w:rPr>
      </w:pPr>
    </w:p>
    <w:p w14:paraId="68EE3670" w14:textId="77777777" w:rsidR="00C52692" w:rsidRPr="003719D2" w:rsidRDefault="00C52692" w:rsidP="001C77CF">
      <w:pPr>
        <w:pStyle w:val="Tekst"/>
        <w:rPr>
          <w:rFonts w:asciiTheme="minorHAnsi" w:hAnsiTheme="minorHAnsi" w:cstheme="minorHAnsi"/>
        </w:rPr>
      </w:pPr>
    </w:p>
    <w:p w14:paraId="15AB5D74" w14:textId="77777777" w:rsidR="00C52692" w:rsidRPr="003719D2" w:rsidRDefault="00C52692" w:rsidP="001C77CF">
      <w:pPr>
        <w:pStyle w:val="Tekst"/>
        <w:rPr>
          <w:rFonts w:asciiTheme="minorHAnsi" w:hAnsiTheme="minorHAnsi" w:cstheme="minorHAnsi"/>
        </w:rPr>
      </w:pPr>
    </w:p>
    <w:p w14:paraId="6A2CDACB" w14:textId="77777777" w:rsidR="00C52692" w:rsidRPr="003719D2" w:rsidRDefault="00C52692" w:rsidP="001C77CF">
      <w:pPr>
        <w:pStyle w:val="Tekst"/>
        <w:rPr>
          <w:rFonts w:asciiTheme="minorHAnsi" w:hAnsiTheme="minorHAnsi" w:cstheme="minorHAnsi"/>
        </w:rPr>
      </w:pPr>
    </w:p>
    <w:p w14:paraId="55D28BAA" w14:textId="77777777" w:rsidR="00C52692" w:rsidRPr="003719D2" w:rsidRDefault="00C52692" w:rsidP="001C77CF">
      <w:pPr>
        <w:pStyle w:val="Tekst"/>
        <w:rPr>
          <w:rFonts w:asciiTheme="minorHAnsi" w:hAnsiTheme="minorHAnsi" w:cstheme="minorHAnsi"/>
        </w:rPr>
      </w:pPr>
    </w:p>
    <w:p w14:paraId="0944E482" w14:textId="77777777" w:rsidR="00C52692" w:rsidRPr="003719D2" w:rsidRDefault="00C52692" w:rsidP="001C77CF">
      <w:pPr>
        <w:pStyle w:val="Tekst"/>
        <w:rPr>
          <w:rFonts w:asciiTheme="minorHAnsi" w:hAnsiTheme="minorHAnsi" w:cstheme="minorHAnsi"/>
        </w:rPr>
      </w:pPr>
    </w:p>
    <w:p w14:paraId="32FF0A59" w14:textId="77777777" w:rsidR="00C52692" w:rsidRPr="003719D2" w:rsidRDefault="00C52692" w:rsidP="001C77CF">
      <w:pPr>
        <w:pStyle w:val="Tekst"/>
        <w:rPr>
          <w:rFonts w:asciiTheme="minorHAnsi" w:hAnsiTheme="minorHAnsi" w:cstheme="minorHAnsi"/>
        </w:rPr>
      </w:pPr>
    </w:p>
    <w:p w14:paraId="7D3CB7DE" w14:textId="77777777" w:rsidR="00C52692" w:rsidRPr="003719D2" w:rsidRDefault="00C52692" w:rsidP="001C77CF">
      <w:pPr>
        <w:pStyle w:val="Tekst"/>
        <w:rPr>
          <w:rFonts w:asciiTheme="minorHAnsi" w:hAnsiTheme="minorHAnsi" w:cstheme="minorHAnsi"/>
        </w:rPr>
      </w:pPr>
    </w:p>
    <w:p w14:paraId="1D66C10D" w14:textId="77777777" w:rsidR="00C52692" w:rsidRPr="003719D2" w:rsidRDefault="00C52692" w:rsidP="001C77CF">
      <w:pPr>
        <w:pStyle w:val="Tekst"/>
        <w:rPr>
          <w:rFonts w:asciiTheme="minorHAnsi" w:hAnsiTheme="minorHAnsi" w:cstheme="minorHAnsi"/>
        </w:rPr>
      </w:pPr>
    </w:p>
    <w:p w14:paraId="0A08DDE0" w14:textId="77777777" w:rsidR="00C52692" w:rsidRPr="003719D2" w:rsidRDefault="00C52692" w:rsidP="001C77CF">
      <w:pPr>
        <w:pStyle w:val="Tekst"/>
        <w:rPr>
          <w:rFonts w:asciiTheme="minorHAnsi" w:hAnsiTheme="minorHAnsi" w:cstheme="minorHAnsi"/>
        </w:rPr>
      </w:pPr>
    </w:p>
    <w:p w14:paraId="11349F2A" w14:textId="77777777" w:rsidR="00C52692" w:rsidRPr="003719D2" w:rsidRDefault="00C52692" w:rsidP="00C52692">
      <w:pPr>
        <w:pStyle w:val="Title"/>
        <w:rPr>
          <w:rFonts w:asciiTheme="minorHAnsi" w:hAnsiTheme="minorHAnsi" w:cstheme="minorHAnsi"/>
        </w:rPr>
      </w:pPr>
      <w:r w:rsidRPr="003719D2">
        <w:rPr>
          <w:rFonts w:asciiTheme="minorHAnsi" w:hAnsiTheme="minorHAnsi" w:cstheme="minorHAnsi"/>
        </w:rPr>
        <w:t>П Р А В И Л Н И К</w:t>
      </w:r>
    </w:p>
    <w:p w14:paraId="2ACAB7FF" w14:textId="77777777" w:rsidR="00C52692" w:rsidRPr="003719D2" w:rsidRDefault="00C52692" w:rsidP="001C77CF">
      <w:pPr>
        <w:pStyle w:val="Tekst"/>
        <w:rPr>
          <w:rFonts w:asciiTheme="minorHAnsi" w:hAnsiTheme="minorHAnsi" w:cstheme="minorHAnsi"/>
        </w:rPr>
      </w:pPr>
    </w:p>
    <w:p w14:paraId="3E016BC8" w14:textId="2F007BA8" w:rsidR="00E665BD" w:rsidRPr="003719D2" w:rsidRDefault="00E665BD" w:rsidP="00E665BD">
      <w:pPr>
        <w:pStyle w:val="Subtitle"/>
        <w:rPr>
          <w:rFonts w:asciiTheme="minorHAnsi" w:hAnsiTheme="minorHAnsi" w:cstheme="minorHAnsi"/>
        </w:rPr>
      </w:pPr>
      <w:r w:rsidRPr="003719D2">
        <w:rPr>
          <w:rFonts w:asciiTheme="minorHAnsi" w:hAnsiTheme="minorHAnsi" w:cstheme="minorHAnsi"/>
        </w:rPr>
        <w:t xml:space="preserve">за </w:t>
      </w:r>
      <w:r w:rsidR="00AF3E2A" w:rsidRPr="003719D2">
        <w:rPr>
          <w:rFonts w:asciiTheme="minorHAnsi" w:hAnsiTheme="minorHAnsi" w:cstheme="minorHAnsi"/>
        </w:rPr>
        <w:t>поста</w:t>
      </w:r>
      <w:r w:rsidR="006F2616" w:rsidRPr="003719D2">
        <w:rPr>
          <w:rFonts w:asciiTheme="minorHAnsi" w:hAnsiTheme="minorHAnsi" w:cstheme="minorHAnsi"/>
        </w:rPr>
        <w:t>пка за изработка и одобрување на студиски програми за прв и втор циклус на студии</w:t>
      </w:r>
      <w:r w:rsidRPr="003719D2">
        <w:rPr>
          <w:rFonts w:asciiTheme="minorHAnsi" w:hAnsiTheme="minorHAnsi" w:cstheme="minorHAnsi"/>
        </w:rPr>
        <w:t xml:space="preserve"> на </w:t>
      </w:r>
    </w:p>
    <w:p w14:paraId="5790AFB2" w14:textId="77777777" w:rsidR="00C52692" w:rsidRPr="003719D2" w:rsidRDefault="00E665BD" w:rsidP="00E665BD">
      <w:pPr>
        <w:pStyle w:val="Subtitle"/>
        <w:rPr>
          <w:rFonts w:asciiTheme="minorHAnsi" w:hAnsiTheme="minorHAnsi" w:cstheme="minorHAnsi"/>
        </w:rPr>
      </w:pPr>
      <w:r w:rsidRPr="003719D2">
        <w:rPr>
          <w:rFonts w:asciiTheme="minorHAnsi" w:hAnsiTheme="minorHAnsi" w:cstheme="minorHAnsi"/>
        </w:rPr>
        <w:t>Бизнис академија Смилевски - БАС</w:t>
      </w:r>
      <w:r w:rsidR="00C52692" w:rsidRPr="003719D2">
        <w:rPr>
          <w:rFonts w:asciiTheme="minorHAnsi" w:hAnsiTheme="minorHAnsi" w:cstheme="minorHAnsi"/>
        </w:rPr>
        <w:t xml:space="preserve"> </w:t>
      </w:r>
    </w:p>
    <w:p w14:paraId="64B129E9" w14:textId="77777777" w:rsidR="00C52692" w:rsidRPr="003719D2" w:rsidRDefault="00C52692" w:rsidP="001C77CF">
      <w:pPr>
        <w:pStyle w:val="Tekst"/>
        <w:rPr>
          <w:rFonts w:asciiTheme="minorHAnsi" w:hAnsiTheme="minorHAnsi" w:cstheme="minorHAnsi"/>
        </w:rPr>
      </w:pPr>
    </w:p>
    <w:p w14:paraId="7BA1BF36" w14:textId="77777777" w:rsidR="00C52692" w:rsidRPr="003719D2" w:rsidRDefault="00C52692" w:rsidP="001C77CF">
      <w:pPr>
        <w:pStyle w:val="Tekst"/>
        <w:rPr>
          <w:rFonts w:asciiTheme="minorHAnsi" w:hAnsiTheme="minorHAnsi" w:cstheme="minorHAnsi"/>
        </w:rPr>
      </w:pPr>
    </w:p>
    <w:p w14:paraId="07316638" w14:textId="77777777" w:rsidR="00C52692" w:rsidRPr="003719D2" w:rsidRDefault="00C52692" w:rsidP="001C77CF">
      <w:pPr>
        <w:pStyle w:val="Tekst"/>
        <w:rPr>
          <w:rFonts w:asciiTheme="minorHAnsi" w:hAnsiTheme="minorHAnsi" w:cstheme="minorHAnsi"/>
        </w:rPr>
      </w:pPr>
    </w:p>
    <w:p w14:paraId="0D2B1F87" w14:textId="77777777" w:rsidR="00C52692" w:rsidRPr="003719D2" w:rsidRDefault="00C52692" w:rsidP="001C77CF">
      <w:pPr>
        <w:pStyle w:val="Tekst"/>
        <w:rPr>
          <w:rFonts w:asciiTheme="minorHAnsi" w:hAnsiTheme="minorHAnsi" w:cstheme="minorHAnsi"/>
        </w:rPr>
      </w:pPr>
    </w:p>
    <w:p w14:paraId="4A6545D3" w14:textId="77777777" w:rsidR="00C52692" w:rsidRPr="003719D2" w:rsidRDefault="00C52692" w:rsidP="001C77CF">
      <w:pPr>
        <w:pStyle w:val="Tekst"/>
        <w:rPr>
          <w:rFonts w:asciiTheme="minorHAnsi" w:hAnsiTheme="minorHAnsi" w:cstheme="minorHAnsi"/>
        </w:rPr>
      </w:pPr>
    </w:p>
    <w:p w14:paraId="2A3489F1" w14:textId="77777777" w:rsidR="00C52692" w:rsidRPr="003719D2" w:rsidRDefault="00C52692" w:rsidP="001C77CF">
      <w:pPr>
        <w:pStyle w:val="Tekst"/>
        <w:rPr>
          <w:rFonts w:asciiTheme="minorHAnsi" w:hAnsiTheme="minorHAnsi" w:cstheme="minorHAnsi"/>
        </w:rPr>
      </w:pPr>
    </w:p>
    <w:p w14:paraId="3C9CB7AB" w14:textId="77777777" w:rsidR="00C52692" w:rsidRPr="003719D2" w:rsidRDefault="00C52692" w:rsidP="001C77CF">
      <w:pPr>
        <w:pStyle w:val="Tekst"/>
        <w:rPr>
          <w:rFonts w:asciiTheme="minorHAnsi" w:hAnsiTheme="minorHAnsi" w:cstheme="minorHAnsi"/>
        </w:rPr>
      </w:pPr>
    </w:p>
    <w:p w14:paraId="633F0225" w14:textId="77777777" w:rsidR="00C52692" w:rsidRPr="003719D2" w:rsidRDefault="00C52692" w:rsidP="001C77CF">
      <w:pPr>
        <w:pStyle w:val="Tekst"/>
        <w:rPr>
          <w:rFonts w:asciiTheme="minorHAnsi" w:hAnsiTheme="minorHAnsi" w:cstheme="minorHAnsi"/>
        </w:rPr>
      </w:pPr>
    </w:p>
    <w:p w14:paraId="03423C48" w14:textId="77777777" w:rsidR="00C52692" w:rsidRPr="003719D2" w:rsidRDefault="00C52692" w:rsidP="001C77CF">
      <w:pPr>
        <w:pStyle w:val="Tekst"/>
        <w:rPr>
          <w:rFonts w:asciiTheme="minorHAnsi" w:hAnsiTheme="minorHAnsi" w:cstheme="minorHAnsi"/>
        </w:rPr>
      </w:pPr>
    </w:p>
    <w:p w14:paraId="1F0F4CC8" w14:textId="77777777" w:rsidR="00C52692" w:rsidRPr="003719D2" w:rsidRDefault="00C52692" w:rsidP="001C77CF">
      <w:pPr>
        <w:pStyle w:val="Tekst"/>
        <w:rPr>
          <w:rFonts w:asciiTheme="minorHAnsi" w:hAnsiTheme="minorHAnsi" w:cstheme="minorHAnsi"/>
        </w:rPr>
      </w:pPr>
    </w:p>
    <w:p w14:paraId="29015819" w14:textId="77777777" w:rsidR="00C52692" w:rsidRPr="003719D2" w:rsidRDefault="00C52692" w:rsidP="001C77CF">
      <w:pPr>
        <w:pStyle w:val="Tekst"/>
        <w:rPr>
          <w:rFonts w:asciiTheme="minorHAnsi" w:hAnsiTheme="minorHAnsi" w:cstheme="minorHAnsi"/>
        </w:rPr>
      </w:pPr>
    </w:p>
    <w:p w14:paraId="339D6D7B" w14:textId="77777777" w:rsidR="00C52692" w:rsidRPr="003719D2" w:rsidRDefault="00C52692" w:rsidP="001C77CF">
      <w:pPr>
        <w:pStyle w:val="Tekst"/>
        <w:rPr>
          <w:rFonts w:asciiTheme="minorHAnsi" w:hAnsiTheme="minorHAnsi" w:cstheme="minorHAnsi"/>
        </w:rPr>
      </w:pPr>
    </w:p>
    <w:p w14:paraId="397DDC94" w14:textId="77777777" w:rsidR="00C52692" w:rsidRPr="003719D2" w:rsidRDefault="00C52692" w:rsidP="001C77CF">
      <w:pPr>
        <w:pStyle w:val="Tekst"/>
        <w:rPr>
          <w:rFonts w:asciiTheme="minorHAnsi" w:hAnsiTheme="minorHAnsi" w:cstheme="minorHAnsi"/>
        </w:rPr>
      </w:pPr>
    </w:p>
    <w:p w14:paraId="2C83EBE3" w14:textId="77777777" w:rsidR="00C52692" w:rsidRPr="003719D2" w:rsidRDefault="00C52692" w:rsidP="001C77CF">
      <w:pPr>
        <w:pStyle w:val="Tekst"/>
        <w:rPr>
          <w:rFonts w:asciiTheme="minorHAnsi" w:hAnsiTheme="minorHAnsi" w:cstheme="minorHAnsi"/>
        </w:rPr>
      </w:pPr>
    </w:p>
    <w:p w14:paraId="5BFD404D" w14:textId="77777777" w:rsidR="00C52692" w:rsidRPr="003719D2" w:rsidRDefault="00C52692" w:rsidP="001C77CF">
      <w:pPr>
        <w:pStyle w:val="Tekst"/>
        <w:rPr>
          <w:rFonts w:asciiTheme="minorHAnsi" w:hAnsiTheme="minorHAnsi" w:cstheme="minorHAnsi"/>
        </w:rPr>
      </w:pPr>
    </w:p>
    <w:p w14:paraId="1D98A5D6" w14:textId="77777777" w:rsidR="00C52692" w:rsidRPr="003719D2" w:rsidRDefault="00C52692" w:rsidP="001C77CF">
      <w:pPr>
        <w:pStyle w:val="Tekst"/>
        <w:rPr>
          <w:rFonts w:asciiTheme="minorHAnsi" w:hAnsiTheme="minorHAnsi" w:cstheme="minorHAnsi"/>
        </w:rPr>
      </w:pPr>
    </w:p>
    <w:p w14:paraId="041ED0BF" w14:textId="77777777" w:rsidR="00C52692" w:rsidRPr="003719D2" w:rsidRDefault="00C52692" w:rsidP="001C77CF">
      <w:pPr>
        <w:pStyle w:val="Tekst"/>
        <w:rPr>
          <w:rFonts w:asciiTheme="minorHAnsi" w:hAnsiTheme="minorHAnsi" w:cstheme="minorHAnsi"/>
        </w:rPr>
      </w:pPr>
    </w:p>
    <w:p w14:paraId="2D3AE63C" w14:textId="18A0EEFA" w:rsidR="00C52692" w:rsidRPr="003719D2" w:rsidRDefault="00C52692" w:rsidP="00C52692">
      <w:pPr>
        <w:pStyle w:val="Subtitle2"/>
        <w:rPr>
          <w:rFonts w:asciiTheme="minorHAnsi" w:hAnsiTheme="minorHAnsi" w:cstheme="minorHAnsi"/>
        </w:rPr>
      </w:pPr>
      <w:r w:rsidRPr="001E5856">
        <w:rPr>
          <w:rFonts w:asciiTheme="minorHAnsi" w:hAnsiTheme="minorHAnsi" w:cstheme="minorHAnsi"/>
        </w:rPr>
        <w:t xml:space="preserve">Скопје, </w:t>
      </w:r>
      <w:r w:rsidR="001E5856" w:rsidRPr="001E5856">
        <w:rPr>
          <w:rFonts w:asciiTheme="minorHAnsi" w:hAnsiTheme="minorHAnsi" w:cstheme="minorHAnsi"/>
        </w:rPr>
        <w:t>ноември</w:t>
      </w:r>
      <w:r w:rsidR="00FF4092" w:rsidRPr="001E5856">
        <w:rPr>
          <w:rFonts w:asciiTheme="minorHAnsi" w:hAnsiTheme="minorHAnsi" w:cstheme="minorHAnsi"/>
        </w:rPr>
        <w:t xml:space="preserve"> </w:t>
      </w:r>
      <w:r w:rsidR="001E5856" w:rsidRPr="001E5856">
        <w:rPr>
          <w:rFonts w:asciiTheme="minorHAnsi" w:hAnsiTheme="minorHAnsi" w:cstheme="minorHAnsi"/>
        </w:rPr>
        <w:t>2021</w:t>
      </w:r>
      <w:r w:rsidRPr="003719D2">
        <w:rPr>
          <w:rFonts w:asciiTheme="minorHAnsi" w:hAnsiTheme="minorHAnsi" w:cstheme="minorHAnsi"/>
        </w:rPr>
        <w:br w:type="page"/>
      </w:r>
    </w:p>
    <w:p w14:paraId="48D17279" w14:textId="4980B618" w:rsidR="00275BC1" w:rsidRPr="001E1406" w:rsidRDefault="001E1406" w:rsidP="00C66C3D">
      <w:pPr>
        <w:pStyle w:val="PreambulaTekst"/>
        <w:ind w:firstLine="720"/>
        <w:jc w:val="both"/>
        <w:rPr>
          <w:rFonts w:asciiTheme="minorHAnsi" w:hAnsiTheme="minorHAnsi" w:cstheme="minorHAnsi"/>
        </w:rPr>
      </w:pPr>
      <w:r w:rsidRPr="001E1406">
        <w:rPr>
          <w:rFonts w:asciiTheme="minorHAnsi" w:hAnsiTheme="minorHAnsi" w:cstheme="minorHAnsi"/>
        </w:rPr>
        <w:lastRenderedPageBreak/>
        <w:t>Врз основа на член 104 од Законот за високото образование („Сл. весник на РМ“ бр. 82/2018 и „Сл. весник на РСМ“ бр. 178/2021)</w:t>
      </w:r>
      <w:r w:rsidRPr="001E1406">
        <w:rPr>
          <w:rFonts w:asciiTheme="minorHAnsi" w:hAnsiTheme="minorHAnsi" w:cstheme="minorHAnsi"/>
          <w:lang w:val="en-US"/>
        </w:rPr>
        <w:t xml:space="preserve"> </w:t>
      </w:r>
      <w:r w:rsidRPr="001E1406">
        <w:rPr>
          <w:rFonts w:asciiTheme="minorHAnsi" w:hAnsiTheme="minorHAnsi" w:cstheme="minorHAnsi"/>
        </w:rPr>
        <w:t>и  Статутот на Бизнис Академиј</w:t>
      </w:r>
      <w:r>
        <w:rPr>
          <w:rFonts w:asciiTheme="minorHAnsi" w:hAnsiTheme="minorHAnsi" w:cstheme="minorHAnsi"/>
        </w:rPr>
        <w:t xml:space="preserve">а </w:t>
      </w:r>
      <w:r w:rsidRPr="001E1406">
        <w:rPr>
          <w:rFonts w:asciiTheme="minorHAnsi" w:hAnsiTheme="minorHAnsi" w:cstheme="minorHAnsi"/>
        </w:rPr>
        <w:t>Смилевски</w:t>
      </w:r>
      <w:r w:rsidR="00C66C3D">
        <w:rPr>
          <w:rFonts w:asciiTheme="minorHAnsi" w:hAnsiTheme="minorHAnsi" w:cstheme="minorHAnsi"/>
        </w:rPr>
        <w:t xml:space="preserve">, </w:t>
      </w:r>
      <w:r w:rsidR="00C66C3D" w:rsidRPr="00BE04C4">
        <w:rPr>
          <w:rFonts w:cstheme="minorHAnsi"/>
        </w:rPr>
        <w:t xml:space="preserve">Наставничкиот совет на БАС, на </w:t>
      </w:r>
      <w:r w:rsidR="00C66C3D">
        <w:rPr>
          <w:rFonts w:cstheme="minorHAnsi"/>
        </w:rPr>
        <w:t>редовната</w:t>
      </w:r>
      <w:r w:rsidR="00C66C3D" w:rsidRPr="00BE04C4">
        <w:rPr>
          <w:rFonts w:cstheme="minorHAnsi"/>
        </w:rPr>
        <w:t xml:space="preserve"> </w:t>
      </w:r>
      <w:r w:rsidR="00C66C3D">
        <w:rPr>
          <w:rFonts w:cstheme="minorHAnsi"/>
          <w:lang w:val="en-US"/>
        </w:rPr>
        <w:t>202-</w:t>
      </w:r>
      <w:r w:rsidR="00C66C3D">
        <w:rPr>
          <w:rFonts w:cstheme="minorHAnsi"/>
        </w:rPr>
        <w:t>ра</w:t>
      </w:r>
      <w:r w:rsidR="00C66C3D" w:rsidRPr="00BE04C4">
        <w:rPr>
          <w:rFonts w:cstheme="minorHAnsi"/>
        </w:rPr>
        <w:t xml:space="preserve"> седница одржана на </w:t>
      </w:r>
      <w:r w:rsidR="00C66C3D">
        <w:rPr>
          <w:rFonts w:cstheme="minorHAnsi"/>
        </w:rPr>
        <w:t>22</w:t>
      </w:r>
      <w:r w:rsidR="00C66C3D" w:rsidRPr="00BE04C4">
        <w:rPr>
          <w:rFonts w:cstheme="minorHAnsi"/>
        </w:rPr>
        <w:t>.</w:t>
      </w:r>
      <w:r w:rsidR="00C66C3D">
        <w:rPr>
          <w:rFonts w:cstheme="minorHAnsi"/>
        </w:rPr>
        <w:t>11</w:t>
      </w:r>
      <w:r w:rsidR="00C66C3D" w:rsidRPr="00BE04C4">
        <w:rPr>
          <w:rFonts w:cstheme="minorHAnsi"/>
        </w:rPr>
        <w:t>.</w:t>
      </w:r>
      <w:r w:rsidR="00C66C3D">
        <w:rPr>
          <w:rFonts w:cstheme="minorHAnsi"/>
        </w:rPr>
        <w:t>2021</w:t>
      </w:r>
      <w:r w:rsidR="00C66C3D" w:rsidRPr="00BE04C4">
        <w:rPr>
          <w:rFonts w:cstheme="minorHAnsi"/>
        </w:rPr>
        <w:t xml:space="preserve"> година, </w:t>
      </w:r>
      <w:r w:rsidR="00C66C3D">
        <w:rPr>
          <w:rFonts w:cstheme="minorHAnsi"/>
        </w:rPr>
        <w:t>го</w:t>
      </w:r>
      <w:r w:rsidR="00C66C3D" w:rsidRPr="00BE04C4">
        <w:rPr>
          <w:rFonts w:cstheme="minorHAnsi"/>
        </w:rPr>
        <w:t xml:space="preserve"> донесе следн</w:t>
      </w:r>
      <w:r w:rsidR="00C66C3D">
        <w:rPr>
          <w:rFonts w:cstheme="minorHAnsi"/>
        </w:rPr>
        <w:t>иов</w:t>
      </w:r>
    </w:p>
    <w:p w14:paraId="40D6DD72" w14:textId="77777777" w:rsidR="00C66C3D" w:rsidRDefault="00C66C3D" w:rsidP="00C52692">
      <w:pPr>
        <w:pStyle w:val="NaslovNaPravilnik"/>
        <w:rPr>
          <w:rFonts w:asciiTheme="minorHAnsi" w:hAnsiTheme="minorHAnsi" w:cstheme="minorHAnsi"/>
          <w:lang w:val="en-US"/>
        </w:rPr>
      </w:pPr>
    </w:p>
    <w:p w14:paraId="506188E9" w14:textId="77777777" w:rsidR="00C66C3D" w:rsidRDefault="00C66C3D" w:rsidP="00C52692">
      <w:pPr>
        <w:pStyle w:val="NaslovNaPravilnik"/>
        <w:rPr>
          <w:rFonts w:asciiTheme="minorHAnsi" w:hAnsiTheme="minorHAnsi" w:cstheme="minorHAnsi"/>
          <w:lang w:val="en-US"/>
        </w:rPr>
      </w:pPr>
    </w:p>
    <w:p w14:paraId="26216B0B" w14:textId="0DFA24C6" w:rsidR="006D3E09" w:rsidRPr="003719D2" w:rsidRDefault="006D3E09" w:rsidP="00C52692">
      <w:pPr>
        <w:pStyle w:val="NaslovNaPravilnik"/>
        <w:rPr>
          <w:rFonts w:asciiTheme="minorHAnsi" w:hAnsiTheme="minorHAnsi" w:cstheme="minorHAnsi"/>
        </w:rPr>
      </w:pPr>
      <w:r w:rsidRPr="003719D2">
        <w:rPr>
          <w:rFonts w:asciiTheme="minorHAnsi" w:hAnsiTheme="minorHAnsi" w:cstheme="minorHAnsi"/>
        </w:rPr>
        <w:t>ПРАВИЛНИК</w:t>
      </w:r>
    </w:p>
    <w:p w14:paraId="55D8865D" w14:textId="77777777" w:rsidR="00B1410E" w:rsidRPr="003719D2" w:rsidRDefault="00B1410E" w:rsidP="00B1410E">
      <w:pPr>
        <w:pStyle w:val="Subtitle"/>
        <w:rPr>
          <w:rFonts w:asciiTheme="minorHAnsi" w:hAnsiTheme="minorHAnsi" w:cstheme="minorHAnsi"/>
        </w:rPr>
      </w:pPr>
      <w:r w:rsidRPr="003719D2">
        <w:rPr>
          <w:rFonts w:asciiTheme="minorHAnsi" w:hAnsiTheme="minorHAnsi" w:cstheme="minorHAnsi"/>
        </w:rPr>
        <w:t xml:space="preserve">за постапка за изработка и одобрување на студиски програми за прв и втор циклус на студии на </w:t>
      </w:r>
    </w:p>
    <w:p w14:paraId="6EA791B2" w14:textId="77777777" w:rsidR="00B1410E" w:rsidRPr="003719D2" w:rsidRDefault="00B1410E" w:rsidP="00B1410E">
      <w:pPr>
        <w:pStyle w:val="Subtitle"/>
        <w:rPr>
          <w:rFonts w:asciiTheme="minorHAnsi" w:hAnsiTheme="minorHAnsi" w:cstheme="minorHAnsi"/>
        </w:rPr>
      </w:pPr>
      <w:r w:rsidRPr="003719D2">
        <w:rPr>
          <w:rFonts w:asciiTheme="minorHAnsi" w:hAnsiTheme="minorHAnsi" w:cstheme="minorHAnsi"/>
        </w:rPr>
        <w:t xml:space="preserve">Бизнис академија Смилевски - БАС </w:t>
      </w:r>
    </w:p>
    <w:p w14:paraId="0A5D86DB" w14:textId="77777777" w:rsidR="0080664E" w:rsidRPr="003719D2" w:rsidRDefault="0050291A" w:rsidP="00DE078F">
      <w:pPr>
        <w:pStyle w:val="Heading1"/>
      </w:pPr>
      <w:r w:rsidRPr="003719D2">
        <w:t>ОПШТИ ОДРЕДБИ</w:t>
      </w:r>
    </w:p>
    <w:p w14:paraId="410B41F2" w14:textId="77777777" w:rsidR="0050291A" w:rsidRPr="003719D2" w:rsidRDefault="00C52692" w:rsidP="00DE078F">
      <w:pPr>
        <w:pStyle w:val="Chlenovi"/>
        <w:rPr>
          <w:rFonts w:asciiTheme="minorHAnsi" w:hAnsiTheme="minorHAnsi" w:cstheme="minorHAnsi"/>
        </w:rPr>
      </w:pPr>
      <w:r w:rsidRPr="003719D2">
        <w:rPr>
          <w:rFonts w:asciiTheme="minorHAnsi" w:hAnsiTheme="minorHAnsi" w:cstheme="minorHAnsi"/>
        </w:rPr>
        <w:t xml:space="preserve">Член </w:t>
      </w:r>
      <w:r w:rsidR="004D0016" w:rsidRPr="003719D2">
        <w:rPr>
          <w:rFonts w:asciiTheme="minorHAnsi" w:hAnsiTheme="minorHAnsi" w:cstheme="minorHAnsi"/>
        </w:rPr>
        <w:fldChar w:fldCharType="begin"/>
      </w:r>
      <w:r w:rsidR="004D0016" w:rsidRPr="003719D2">
        <w:rPr>
          <w:rFonts w:asciiTheme="minorHAnsi" w:hAnsiTheme="minorHAnsi" w:cstheme="minorHAnsi"/>
        </w:rPr>
        <w:instrText xml:space="preserve"> AUTONUM  \* Arabic \s " " </w:instrText>
      </w:r>
      <w:r w:rsidR="004D0016" w:rsidRPr="003719D2">
        <w:rPr>
          <w:rFonts w:asciiTheme="minorHAnsi" w:hAnsiTheme="minorHAnsi" w:cstheme="minorHAnsi"/>
        </w:rPr>
        <w:fldChar w:fldCharType="end"/>
      </w:r>
    </w:p>
    <w:p w14:paraId="5A8B65DD" w14:textId="6C7FDD95" w:rsidR="00040537" w:rsidRPr="009D4CE5" w:rsidRDefault="00040537" w:rsidP="00DD2A54">
      <w:pPr>
        <w:pStyle w:val="Tekst"/>
        <w:numPr>
          <w:ilvl w:val="3"/>
          <w:numId w:val="23"/>
        </w:numPr>
        <w:rPr>
          <w:rFonts w:asciiTheme="minorHAnsi" w:hAnsiTheme="minorHAnsi" w:cstheme="minorHAnsi"/>
          <w:lang w:val="en-US"/>
        </w:rPr>
      </w:pPr>
      <w:r w:rsidRPr="003719D2">
        <w:rPr>
          <w:rFonts w:asciiTheme="minorHAnsi" w:hAnsiTheme="minorHAnsi" w:cstheme="minorHAnsi"/>
        </w:rPr>
        <w:t xml:space="preserve">Овој правилник ја уредува постапката за изработка и одобрување на нови студиски програми од прв и втор циклус на студии </w:t>
      </w:r>
      <w:r w:rsidR="00FB41DC">
        <w:rPr>
          <w:rFonts w:asciiTheme="minorHAnsi" w:hAnsiTheme="minorHAnsi" w:cstheme="minorHAnsi"/>
        </w:rPr>
        <w:t>на Бизнис академија Смилевски БАС</w:t>
      </w:r>
      <w:r w:rsidRPr="003719D2">
        <w:rPr>
          <w:rFonts w:asciiTheme="minorHAnsi" w:hAnsiTheme="minorHAnsi" w:cstheme="minorHAnsi"/>
        </w:rPr>
        <w:t xml:space="preserve"> (во натамошниот текст: </w:t>
      </w:r>
      <w:r w:rsidR="00FB41DC">
        <w:rPr>
          <w:rFonts w:asciiTheme="minorHAnsi" w:hAnsiTheme="minorHAnsi" w:cstheme="minorHAnsi"/>
        </w:rPr>
        <w:t>БАС</w:t>
      </w:r>
      <w:r w:rsidRPr="003719D2">
        <w:rPr>
          <w:rFonts w:asciiTheme="minorHAnsi" w:hAnsiTheme="minorHAnsi" w:cstheme="minorHAnsi"/>
        </w:rPr>
        <w:t>). Постапката опфаќа внатрешни фази од иницирање на изработка на елаборат за студиска програма, преку негово одобрување од надлежните органи на Установата, до обезбедување на потребните согласности и поднесување на барање за акредитација до Агенцијата за квалитет во високото образование (АКВО).</w:t>
      </w:r>
    </w:p>
    <w:p w14:paraId="5559456E" w14:textId="77777777" w:rsidR="009D4CE5" w:rsidRPr="003719D2" w:rsidRDefault="009D4CE5" w:rsidP="009D4CE5">
      <w:pPr>
        <w:pStyle w:val="Tekst"/>
        <w:ind w:left="510"/>
        <w:rPr>
          <w:rFonts w:asciiTheme="minorHAnsi" w:hAnsiTheme="minorHAnsi" w:cstheme="minorHAnsi"/>
          <w:lang w:val="en-US"/>
        </w:rPr>
      </w:pPr>
    </w:p>
    <w:p w14:paraId="25C0942F" w14:textId="42210E98" w:rsidR="00211A50" w:rsidRPr="003719D2" w:rsidRDefault="007C0A30" w:rsidP="00DF4C21">
      <w:pPr>
        <w:pStyle w:val="Heading1"/>
      </w:pPr>
      <w:r w:rsidRPr="003719D2">
        <w:t>ПОСТАПКА ЗА ИЗРАБОТКА И ОДОБРУВАЊЕ НА СТУДИСКА ПРОГРАМА</w:t>
      </w:r>
    </w:p>
    <w:p w14:paraId="68019B20" w14:textId="77777777" w:rsidR="00DA1235" w:rsidRPr="003719D2" w:rsidRDefault="00EC1D6D" w:rsidP="00DE078F">
      <w:pPr>
        <w:pStyle w:val="Heading2"/>
        <w:rPr>
          <w:rFonts w:asciiTheme="minorHAnsi" w:hAnsiTheme="minorHAnsi" w:cstheme="minorHAnsi"/>
        </w:rPr>
      </w:pPr>
      <w:r w:rsidRPr="003719D2">
        <w:rPr>
          <w:rFonts w:asciiTheme="minorHAnsi" w:hAnsiTheme="minorHAnsi" w:cstheme="minorHAnsi"/>
        </w:rPr>
        <w:t>Основни одредби</w:t>
      </w:r>
    </w:p>
    <w:p w14:paraId="20A9027A" w14:textId="77777777" w:rsidR="006D3E09" w:rsidRPr="003719D2" w:rsidRDefault="006D3E09" w:rsidP="00DE078F">
      <w:pPr>
        <w:pStyle w:val="Chlenovi"/>
        <w:rPr>
          <w:rFonts w:asciiTheme="minorHAnsi" w:hAnsiTheme="minorHAnsi" w:cstheme="minorHAnsi"/>
        </w:rPr>
      </w:pPr>
      <w:r w:rsidRPr="003719D2">
        <w:rPr>
          <w:rFonts w:asciiTheme="minorHAnsi" w:hAnsiTheme="minorHAnsi" w:cstheme="minorHAnsi"/>
        </w:rPr>
        <w:t>Член</w:t>
      </w:r>
      <w:r w:rsidR="0050291A" w:rsidRPr="003719D2">
        <w:rPr>
          <w:rFonts w:asciiTheme="minorHAnsi" w:hAnsiTheme="minorHAnsi" w:cstheme="minorHAnsi"/>
        </w:rPr>
        <w:t xml:space="preserve"> </w:t>
      </w:r>
      <w:r w:rsidR="004D0016" w:rsidRPr="003719D2">
        <w:rPr>
          <w:rFonts w:asciiTheme="minorHAnsi" w:hAnsiTheme="minorHAnsi" w:cstheme="minorHAnsi"/>
        </w:rPr>
        <w:fldChar w:fldCharType="begin"/>
      </w:r>
      <w:r w:rsidR="004D0016" w:rsidRPr="003719D2">
        <w:rPr>
          <w:rFonts w:asciiTheme="minorHAnsi" w:hAnsiTheme="minorHAnsi" w:cstheme="minorHAnsi"/>
        </w:rPr>
        <w:instrText xml:space="preserve"> AUTONUM  \* Arabic \s " " </w:instrText>
      </w:r>
      <w:r w:rsidR="004D0016" w:rsidRPr="003719D2">
        <w:rPr>
          <w:rFonts w:asciiTheme="minorHAnsi" w:hAnsiTheme="minorHAnsi" w:cstheme="minorHAnsi"/>
        </w:rPr>
        <w:fldChar w:fldCharType="end"/>
      </w:r>
    </w:p>
    <w:p w14:paraId="74E08E25" w14:textId="4B773CFD" w:rsidR="000604FF" w:rsidRPr="005C0A02" w:rsidRDefault="000604FF" w:rsidP="000604FF">
      <w:pPr>
        <w:pStyle w:val="Tekst"/>
        <w:numPr>
          <w:ilvl w:val="3"/>
          <w:numId w:val="23"/>
        </w:numPr>
        <w:rPr>
          <w:rFonts w:asciiTheme="minorHAnsi" w:hAnsiTheme="minorHAnsi" w:cstheme="minorHAnsi"/>
        </w:rPr>
      </w:pPr>
      <w:r w:rsidRPr="005C0A02">
        <w:rPr>
          <w:rFonts w:asciiTheme="minorHAnsi" w:hAnsiTheme="minorHAnsi" w:cstheme="minorHAnsi"/>
        </w:rPr>
        <w:t>Постапката за изработка и одобрување на студиск</w:t>
      </w:r>
      <w:r w:rsidR="00476EF0">
        <w:rPr>
          <w:rFonts w:asciiTheme="minorHAnsi" w:hAnsiTheme="minorHAnsi" w:cstheme="minorHAnsi"/>
        </w:rPr>
        <w:t>а</w:t>
      </w:r>
      <w:r w:rsidRPr="005C0A02">
        <w:rPr>
          <w:rFonts w:asciiTheme="minorHAnsi" w:hAnsiTheme="minorHAnsi" w:cstheme="minorHAnsi"/>
        </w:rPr>
        <w:t xml:space="preserve"> програм</w:t>
      </w:r>
      <w:r w:rsidR="00476EF0">
        <w:rPr>
          <w:rFonts w:asciiTheme="minorHAnsi" w:hAnsiTheme="minorHAnsi" w:cstheme="minorHAnsi"/>
        </w:rPr>
        <w:t>а</w:t>
      </w:r>
      <w:r w:rsidRPr="005C0A02">
        <w:rPr>
          <w:rFonts w:asciiTheme="minorHAnsi" w:hAnsiTheme="minorHAnsi" w:cstheme="minorHAnsi"/>
        </w:rPr>
        <w:t xml:space="preserve"> се спроведува во согласност со важечките законски и подзаконски акти. Пред сѐ, се применуваат одредбите на Законот за високо образование на Република Северна Македонија и подзаконските акти донесени врз основа на него, особено Правилникот за методологијата, стандардите и постапката за акредитација на високообразовните установи и студиските програми</w:t>
      </w:r>
      <w:r w:rsidR="00DB232C">
        <w:rPr>
          <w:rFonts w:asciiTheme="minorHAnsi" w:hAnsiTheme="minorHAnsi" w:cstheme="minorHAnsi"/>
        </w:rPr>
        <w:t>.</w:t>
      </w:r>
      <w:r w:rsidRPr="005C0A02">
        <w:rPr>
          <w:rFonts w:asciiTheme="minorHAnsi" w:hAnsiTheme="minorHAnsi" w:cstheme="minorHAnsi"/>
        </w:rPr>
        <w:t xml:space="preserve"> Исто така, се почитуваат одредбите од Статутот на Установата и Деловникот за работа на Наставничкиот совет во делот на донесување одлуки, формирање комисии и слично.</w:t>
      </w:r>
    </w:p>
    <w:p w14:paraId="68069712" w14:textId="77777777" w:rsidR="005C0A02" w:rsidRDefault="005C0A02" w:rsidP="002D0822">
      <w:pPr>
        <w:pStyle w:val="Tekst"/>
        <w:rPr>
          <w:rFonts w:asciiTheme="minorHAnsi" w:hAnsiTheme="minorHAnsi" w:cstheme="minorHAnsi"/>
        </w:rPr>
      </w:pPr>
    </w:p>
    <w:p w14:paraId="30A63CFB" w14:textId="77777777" w:rsidR="00B12196" w:rsidRPr="00B12196" w:rsidRDefault="00B12196" w:rsidP="002D0822">
      <w:pPr>
        <w:pStyle w:val="Tekst"/>
        <w:rPr>
          <w:rFonts w:asciiTheme="minorHAnsi" w:hAnsiTheme="minorHAnsi" w:cstheme="minorHAnsi"/>
        </w:rPr>
      </w:pPr>
    </w:p>
    <w:p w14:paraId="4F383E83" w14:textId="77777777" w:rsidR="00EC1D6D" w:rsidRPr="003719D2" w:rsidRDefault="00EC1D6D" w:rsidP="00DE078F">
      <w:pPr>
        <w:pStyle w:val="Chlenovi"/>
        <w:rPr>
          <w:rFonts w:asciiTheme="minorHAnsi" w:hAnsiTheme="minorHAnsi" w:cstheme="minorHAnsi"/>
        </w:rPr>
      </w:pPr>
      <w:r w:rsidRPr="003719D2">
        <w:rPr>
          <w:rFonts w:asciiTheme="minorHAnsi" w:hAnsiTheme="minorHAnsi" w:cstheme="minorHAnsi"/>
        </w:rPr>
        <w:t xml:space="preserve">Член </w:t>
      </w:r>
      <w:r w:rsidR="00E665BD" w:rsidRPr="003719D2">
        <w:rPr>
          <w:rFonts w:asciiTheme="minorHAnsi" w:hAnsiTheme="minorHAnsi" w:cstheme="minorHAnsi"/>
        </w:rPr>
        <w:fldChar w:fldCharType="begin"/>
      </w:r>
      <w:r w:rsidR="00E665BD" w:rsidRPr="003719D2">
        <w:rPr>
          <w:rFonts w:asciiTheme="minorHAnsi" w:hAnsiTheme="minorHAnsi" w:cstheme="minorHAnsi"/>
        </w:rPr>
        <w:instrText xml:space="preserve"> AUTONUM  \* Arabic \s " " </w:instrText>
      </w:r>
      <w:r w:rsidR="00E665BD" w:rsidRPr="003719D2">
        <w:rPr>
          <w:rFonts w:asciiTheme="minorHAnsi" w:hAnsiTheme="minorHAnsi" w:cstheme="minorHAnsi"/>
        </w:rPr>
        <w:fldChar w:fldCharType="end"/>
      </w:r>
    </w:p>
    <w:p w14:paraId="282025AE" w14:textId="0DB45798" w:rsidR="0038581A" w:rsidRPr="00AA7ED4" w:rsidRDefault="00344D6C" w:rsidP="00AA7ED4">
      <w:pPr>
        <w:pStyle w:val="ListParagraph"/>
        <w:numPr>
          <w:ilvl w:val="0"/>
          <w:numId w:val="24"/>
        </w:numPr>
        <w:spacing w:after="160" w:line="278" w:lineRule="auto"/>
        <w:rPr>
          <w:rFonts w:asciiTheme="minorHAnsi" w:hAnsiTheme="minorHAnsi" w:cstheme="minorHAnsi"/>
          <w:szCs w:val="24"/>
        </w:rPr>
      </w:pPr>
      <w:r>
        <w:rPr>
          <w:rFonts w:asciiTheme="minorHAnsi" w:hAnsiTheme="minorHAnsi" w:cstheme="minorHAnsi"/>
          <w:szCs w:val="24"/>
        </w:rPr>
        <w:t>Н</w:t>
      </w:r>
      <w:r w:rsidR="0038581A" w:rsidRPr="00AA7ED4">
        <w:rPr>
          <w:rFonts w:asciiTheme="minorHAnsi" w:hAnsiTheme="minorHAnsi" w:cstheme="minorHAnsi"/>
          <w:szCs w:val="24"/>
        </w:rPr>
        <w:t>адлежен за разгледување и одлучување, вклучително иницирање и одобрување на студиски програми</w:t>
      </w:r>
      <w:r w:rsidR="00CE3197">
        <w:rPr>
          <w:rFonts w:asciiTheme="minorHAnsi" w:hAnsiTheme="minorHAnsi" w:cstheme="minorHAnsi"/>
          <w:szCs w:val="24"/>
        </w:rPr>
        <w:t xml:space="preserve"> е Наставничкиот совет на БАС </w:t>
      </w:r>
      <w:r w:rsidR="0038581A" w:rsidRPr="00AA7ED4">
        <w:rPr>
          <w:rFonts w:asciiTheme="minorHAnsi" w:hAnsiTheme="minorHAnsi" w:cstheme="minorHAnsi"/>
          <w:szCs w:val="24"/>
        </w:rPr>
        <w:t>согласно Статутот на Установата.</w:t>
      </w:r>
    </w:p>
    <w:p w14:paraId="7452465F" w14:textId="5F86FAE2" w:rsidR="0038581A" w:rsidRPr="001D06F6" w:rsidRDefault="00FB4787" w:rsidP="001D06F6">
      <w:pPr>
        <w:numPr>
          <w:ilvl w:val="0"/>
          <w:numId w:val="24"/>
        </w:numPr>
        <w:spacing w:after="160" w:line="278" w:lineRule="auto"/>
        <w:jc w:val="both"/>
        <w:rPr>
          <w:rFonts w:asciiTheme="minorHAnsi" w:hAnsiTheme="minorHAnsi" w:cstheme="minorHAnsi"/>
          <w:sz w:val="24"/>
          <w:szCs w:val="24"/>
        </w:rPr>
      </w:pPr>
      <w:r w:rsidRPr="005156DC">
        <w:rPr>
          <w:rFonts w:asciiTheme="minorHAnsi" w:hAnsiTheme="minorHAnsi" w:cstheme="minorHAnsi"/>
          <w:sz w:val="24"/>
          <w:szCs w:val="24"/>
        </w:rPr>
        <w:t xml:space="preserve">Наставничкиот совет на БАС </w:t>
      </w:r>
      <w:r w:rsidR="005156DC" w:rsidRPr="005156DC">
        <w:rPr>
          <w:rFonts w:asciiTheme="minorHAnsi" w:hAnsiTheme="minorHAnsi" w:cstheme="minorHAnsi"/>
          <w:sz w:val="24"/>
          <w:szCs w:val="24"/>
        </w:rPr>
        <w:t xml:space="preserve">формира </w:t>
      </w:r>
      <w:r w:rsidR="0038581A" w:rsidRPr="005156DC">
        <w:rPr>
          <w:rFonts w:asciiTheme="minorHAnsi" w:hAnsiTheme="minorHAnsi" w:cstheme="minorHAnsi"/>
          <w:sz w:val="24"/>
          <w:szCs w:val="24"/>
        </w:rPr>
        <w:t xml:space="preserve">Комисија за изработка на елаборат </w:t>
      </w:r>
      <w:r w:rsidR="00E04EBA" w:rsidRPr="002D0822">
        <w:rPr>
          <w:rFonts w:asciiTheme="minorHAnsi" w:hAnsiTheme="minorHAnsi" w:cstheme="minorHAnsi"/>
          <w:sz w:val="24"/>
          <w:szCs w:val="24"/>
        </w:rPr>
        <w:t>составен</w:t>
      </w:r>
      <w:r w:rsidR="001D06F6">
        <w:rPr>
          <w:rFonts w:asciiTheme="minorHAnsi" w:hAnsiTheme="minorHAnsi" w:cstheme="minorHAnsi"/>
          <w:sz w:val="24"/>
          <w:szCs w:val="24"/>
        </w:rPr>
        <w:t>а</w:t>
      </w:r>
      <w:r w:rsidR="00E04EBA" w:rsidRPr="002D0822">
        <w:rPr>
          <w:rFonts w:asciiTheme="minorHAnsi" w:hAnsiTheme="minorHAnsi" w:cstheme="minorHAnsi"/>
          <w:sz w:val="24"/>
          <w:szCs w:val="24"/>
        </w:rPr>
        <w:t xml:space="preserve"> од соодветни наставници и стручњаци од релевантната област</w:t>
      </w:r>
      <w:r w:rsidR="001D06F6">
        <w:rPr>
          <w:rFonts w:asciiTheme="minorHAnsi" w:hAnsiTheme="minorHAnsi" w:cstheme="minorHAnsi"/>
          <w:sz w:val="24"/>
          <w:szCs w:val="24"/>
        </w:rPr>
        <w:t xml:space="preserve"> </w:t>
      </w:r>
      <w:r w:rsidR="005156DC" w:rsidRPr="001D06F6">
        <w:rPr>
          <w:rFonts w:asciiTheme="minorHAnsi" w:hAnsiTheme="minorHAnsi" w:cstheme="minorHAnsi"/>
          <w:sz w:val="24"/>
          <w:szCs w:val="24"/>
        </w:rPr>
        <w:t>која има задача</w:t>
      </w:r>
      <w:r w:rsidR="00E04EBA" w:rsidRPr="001D06F6">
        <w:rPr>
          <w:rFonts w:asciiTheme="minorHAnsi" w:hAnsiTheme="minorHAnsi" w:cstheme="minorHAnsi"/>
          <w:sz w:val="24"/>
          <w:szCs w:val="24"/>
        </w:rPr>
        <w:t xml:space="preserve"> да</w:t>
      </w:r>
      <w:r w:rsidR="0038581A" w:rsidRPr="001D06F6">
        <w:rPr>
          <w:rFonts w:asciiTheme="minorHAnsi" w:hAnsiTheme="minorHAnsi" w:cstheme="minorHAnsi"/>
          <w:sz w:val="24"/>
          <w:szCs w:val="24"/>
        </w:rPr>
        <w:t xml:space="preserve"> </w:t>
      </w:r>
      <w:r w:rsidR="00E04EBA" w:rsidRPr="001D06F6">
        <w:rPr>
          <w:rFonts w:asciiTheme="minorHAnsi" w:hAnsiTheme="minorHAnsi" w:cstheme="minorHAnsi"/>
          <w:sz w:val="24"/>
          <w:szCs w:val="24"/>
        </w:rPr>
        <w:t>подготви</w:t>
      </w:r>
      <w:r w:rsidR="0038581A" w:rsidRPr="001D06F6">
        <w:rPr>
          <w:rFonts w:asciiTheme="minorHAnsi" w:hAnsiTheme="minorHAnsi" w:cstheme="minorHAnsi"/>
          <w:sz w:val="24"/>
          <w:szCs w:val="24"/>
        </w:rPr>
        <w:t xml:space="preserve"> елаборат за нова студиска програма, </w:t>
      </w:r>
    </w:p>
    <w:p w14:paraId="13629344" w14:textId="57678BDD" w:rsidR="0038581A" w:rsidRPr="005827E6" w:rsidRDefault="005827E6" w:rsidP="005827E6">
      <w:pPr>
        <w:numPr>
          <w:ilvl w:val="0"/>
          <w:numId w:val="24"/>
        </w:numPr>
        <w:spacing w:after="160" w:line="278" w:lineRule="auto"/>
        <w:jc w:val="both"/>
        <w:rPr>
          <w:rFonts w:asciiTheme="minorHAnsi" w:hAnsiTheme="minorHAnsi" w:cstheme="minorHAnsi"/>
          <w:sz w:val="24"/>
          <w:szCs w:val="24"/>
        </w:rPr>
      </w:pPr>
      <w:r>
        <w:rPr>
          <w:rFonts w:asciiTheme="minorHAnsi" w:hAnsiTheme="minorHAnsi" w:cstheme="minorHAnsi"/>
          <w:sz w:val="24"/>
          <w:szCs w:val="24"/>
        </w:rPr>
        <w:lastRenderedPageBreak/>
        <w:t>С</w:t>
      </w:r>
      <w:r w:rsidRPr="002D0822">
        <w:rPr>
          <w:rFonts w:asciiTheme="minorHAnsi" w:hAnsiTheme="minorHAnsi" w:cstheme="minorHAnsi"/>
          <w:sz w:val="24"/>
          <w:szCs w:val="24"/>
        </w:rPr>
        <w:t xml:space="preserve">огласност за нови студиски програми согласно </w:t>
      </w:r>
      <w:r w:rsidR="00CB6605">
        <w:rPr>
          <w:rFonts w:asciiTheme="minorHAnsi" w:hAnsiTheme="minorHAnsi" w:cstheme="minorHAnsi"/>
          <w:sz w:val="24"/>
          <w:szCs w:val="24"/>
        </w:rPr>
        <w:t>ЗВО</w:t>
      </w:r>
      <w:r w:rsidRPr="002D0822">
        <w:rPr>
          <w:rFonts w:asciiTheme="minorHAnsi" w:hAnsiTheme="minorHAnsi" w:cstheme="minorHAnsi"/>
          <w:sz w:val="24"/>
          <w:szCs w:val="24"/>
        </w:rPr>
        <w:t xml:space="preserve"> и </w:t>
      </w:r>
      <w:r w:rsidR="00CB6605">
        <w:rPr>
          <w:rFonts w:asciiTheme="minorHAnsi" w:hAnsiTheme="minorHAnsi" w:cstheme="minorHAnsi"/>
          <w:sz w:val="24"/>
          <w:szCs w:val="24"/>
        </w:rPr>
        <w:t>Статутот на БАС дава</w:t>
      </w:r>
      <w:r w:rsidR="00491DFF">
        <w:rPr>
          <w:rFonts w:asciiTheme="minorHAnsi" w:hAnsiTheme="minorHAnsi" w:cstheme="minorHAnsi"/>
          <w:sz w:val="24"/>
          <w:szCs w:val="24"/>
        </w:rPr>
        <w:t xml:space="preserve"> </w:t>
      </w:r>
      <w:r w:rsidR="0038581A" w:rsidRPr="00491DFF">
        <w:rPr>
          <w:rFonts w:asciiTheme="minorHAnsi" w:hAnsiTheme="minorHAnsi" w:cstheme="minorHAnsi"/>
          <w:sz w:val="24"/>
          <w:szCs w:val="24"/>
        </w:rPr>
        <w:t>Орган</w:t>
      </w:r>
      <w:r w:rsidR="002F36CA">
        <w:rPr>
          <w:rFonts w:asciiTheme="minorHAnsi" w:hAnsiTheme="minorHAnsi" w:cstheme="minorHAnsi"/>
          <w:sz w:val="24"/>
          <w:szCs w:val="24"/>
        </w:rPr>
        <w:t>от</w:t>
      </w:r>
      <w:r w:rsidR="0038581A" w:rsidRPr="00491DFF">
        <w:rPr>
          <w:rFonts w:asciiTheme="minorHAnsi" w:hAnsiTheme="minorHAnsi" w:cstheme="minorHAnsi"/>
          <w:sz w:val="24"/>
          <w:szCs w:val="24"/>
        </w:rPr>
        <w:t xml:space="preserve"> на основач</w:t>
      </w:r>
      <w:r w:rsidR="00491DFF">
        <w:rPr>
          <w:rFonts w:asciiTheme="minorHAnsi" w:hAnsiTheme="minorHAnsi" w:cstheme="minorHAnsi"/>
          <w:sz w:val="24"/>
          <w:szCs w:val="24"/>
        </w:rPr>
        <w:t>и</w:t>
      </w:r>
      <w:r w:rsidR="00571315">
        <w:rPr>
          <w:rFonts w:asciiTheme="minorHAnsi" w:hAnsiTheme="minorHAnsi" w:cstheme="minorHAnsi"/>
          <w:sz w:val="24"/>
          <w:szCs w:val="24"/>
        </w:rPr>
        <w:t xml:space="preserve"> </w:t>
      </w:r>
    </w:p>
    <w:p w14:paraId="47B848C8" w14:textId="67305861" w:rsidR="0038581A" w:rsidRPr="002D0822" w:rsidRDefault="0038581A" w:rsidP="002D0822">
      <w:pPr>
        <w:numPr>
          <w:ilvl w:val="0"/>
          <w:numId w:val="24"/>
        </w:numPr>
        <w:spacing w:after="160" w:line="278" w:lineRule="auto"/>
        <w:jc w:val="both"/>
        <w:rPr>
          <w:rFonts w:asciiTheme="minorHAnsi" w:hAnsiTheme="minorHAnsi" w:cstheme="minorHAnsi"/>
          <w:sz w:val="24"/>
          <w:szCs w:val="24"/>
        </w:rPr>
      </w:pPr>
      <w:r w:rsidRPr="002D0822">
        <w:rPr>
          <w:rFonts w:asciiTheme="minorHAnsi" w:hAnsiTheme="minorHAnsi" w:cstheme="minorHAnsi"/>
          <w:sz w:val="24"/>
          <w:szCs w:val="24"/>
        </w:rPr>
        <w:t>Агенција за квалитет во високото образование</w:t>
      </w:r>
      <w:r w:rsidR="00D4720F">
        <w:rPr>
          <w:rFonts w:asciiTheme="minorHAnsi" w:hAnsiTheme="minorHAnsi" w:cstheme="minorHAnsi"/>
          <w:sz w:val="24"/>
          <w:szCs w:val="24"/>
        </w:rPr>
        <w:t xml:space="preserve"> е </w:t>
      </w:r>
      <w:r w:rsidRPr="002D0822">
        <w:rPr>
          <w:rFonts w:asciiTheme="minorHAnsi" w:hAnsiTheme="minorHAnsi" w:cstheme="minorHAnsi"/>
          <w:sz w:val="24"/>
          <w:szCs w:val="24"/>
        </w:rPr>
        <w:t>надлеж</w:t>
      </w:r>
      <w:r w:rsidR="00D4720F">
        <w:rPr>
          <w:rFonts w:asciiTheme="minorHAnsi" w:hAnsiTheme="minorHAnsi" w:cstheme="minorHAnsi"/>
          <w:sz w:val="24"/>
          <w:szCs w:val="24"/>
        </w:rPr>
        <w:t>на</w:t>
      </w:r>
      <w:r w:rsidRPr="002D0822">
        <w:rPr>
          <w:rFonts w:asciiTheme="minorHAnsi" w:hAnsiTheme="minorHAnsi" w:cstheme="minorHAnsi"/>
          <w:sz w:val="24"/>
          <w:szCs w:val="24"/>
        </w:rPr>
        <w:t xml:space="preserve"> за спроведување на постапките за акредитација на високообразовни установи и студиски програми. Одборот за акредитација при АКВО одлучува за акредитација на студиски програми во траење од пет академски години (</w:t>
      </w:r>
      <w:r w:rsidR="00C23A18">
        <w:rPr>
          <w:rFonts w:asciiTheme="minorHAnsi" w:hAnsiTheme="minorHAnsi" w:cstheme="minorHAnsi"/>
          <w:sz w:val="24"/>
          <w:szCs w:val="24"/>
        </w:rPr>
        <w:t>за прв циклус на студии</w:t>
      </w:r>
      <w:r w:rsidRPr="002D0822">
        <w:rPr>
          <w:rFonts w:asciiTheme="minorHAnsi" w:hAnsiTheme="minorHAnsi" w:cstheme="minorHAnsi"/>
          <w:sz w:val="24"/>
          <w:szCs w:val="24"/>
        </w:rPr>
        <w:t>)</w:t>
      </w:r>
      <w:r w:rsidR="00C23A18">
        <w:rPr>
          <w:rFonts w:asciiTheme="minorHAnsi" w:hAnsiTheme="minorHAnsi" w:cstheme="minorHAnsi"/>
          <w:sz w:val="24"/>
          <w:szCs w:val="24"/>
        </w:rPr>
        <w:t xml:space="preserve"> и една академска година (за втор циклус на студии) </w:t>
      </w:r>
      <w:r w:rsidR="0015459B">
        <w:rPr>
          <w:rFonts w:asciiTheme="minorHAnsi" w:hAnsiTheme="minorHAnsi" w:cstheme="minorHAnsi"/>
          <w:sz w:val="24"/>
          <w:szCs w:val="24"/>
        </w:rPr>
        <w:t>за Високи стручни школи.</w:t>
      </w:r>
      <w:r w:rsidRPr="002D0822">
        <w:rPr>
          <w:rFonts w:asciiTheme="minorHAnsi" w:hAnsiTheme="minorHAnsi" w:cstheme="minorHAnsi"/>
          <w:sz w:val="24"/>
          <w:szCs w:val="24"/>
        </w:rPr>
        <w:t xml:space="preserve"> </w:t>
      </w:r>
      <w:r w:rsidR="0015459B">
        <w:rPr>
          <w:rFonts w:asciiTheme="minorHAnsi" w:hAnsiTheme="minorHAnsi" w:cstheme="minorHAnsi"/>
          <w:sz w:val="24"/>
          <w:szCs w:val="24"/>
        </w:rPr>
        <w:t>П</w:t>
      </w:r>
      <w:r w:rsidRPr="002D0822">
        <w:rPr>
          <w:rFonts w:asciiTheme="minorHAnsi" w:hAnsiTheme="minorHAnsi" w:cstheme="minorHAnsi"/>
          <w:sz w:val="24"/>
          <w:szCs w:val="24"/>
        </w:rPr>
        <w:t xml:space="preserve">о истекот </w:t>
      </w:r>
      <w:r w:rsidR="0015459B">
        <w:rPr>
          <w:rFonts w:asciiTheme="minorHAnsi" w:hAnsiTheme="minorHAnsi" w:cstheme="minorHAnsi"/>
          <w:sz w:val="24"/>
          <w:szCs w:val="24"/>
        </w:rPr>
        <w:t>на периодот за кој е одобре</w:t>
      </w:r>
      <w:r w:rsidR="006B1A48">
        <w:rPr>
          <w:rFonts w:asciiTheme="minorHAnsi" w:hAnsiTheme="minorHAnsi" w:cstheme="minorHAnsi"/>
          <w:sz w:val="24"/>
          <w:szCs w:val="24"/>
        </w:rPr>
        <w:t>н</w:t>
      </w:r>
      <w:r w:rsidR="0015459B">
        <w:rPr>
          <w:rFonts w:asciiTheme="minorHAnsi" w:hAnsiTheme="minorHAnsi" w:cstheme="minorHAnsi"/>
          <w:sz w:val="24"/>
          <w:szCs w:val="24"/>
        </w:rPr>
        <w:t>а акредитација за студиската програма</w:t>
      </w:r>
      <w:r w:rsidR="006B1A48">
        <w:rPr>
          <w:rFonts w:asciiTheme="minorHAnsi" w:hAnsiTheme="minorHAnsi" w:cstheme="minorHAnsi"/>
          <w:sz w:val="24"/>
          <w:szCs w:val="24"/>
        </w:rPr>
        <w:t xml:space="preserve"> високообразовната </w:t>
      </w:r>
      <w:r w:rsidR="00937833">
        <w:rPr>
          <w:rFonts w:asciiTheme="minorHAnsi" w:hAnsiTheme="minorHAnsi" w:cstheme="minorHAnsi"/>
          <w:sz w:val="24"/>
          <w:szCs w:val="24"/>
        </w:rPr>
        <w:t>установа</w:t>
      </w:r>
      <w:r w:rsidR="006B1A48">
        <w:rPr>
          <w:rFonts w:asciiTheme="minorHAnsi" w:hAnsiTheme="minorHAnsi" w:cstheme="minorHAnsi"/>
          <w:sz w:val="24"/>
          <w:szCs w:val="24"/>
        </w:rPr>
        <w:t xml:space="preserve"> поднесува елабора</w:t>
      </w:r>
      <w:r w:rsidR="00937833">
        <w:rPr>
          <w:rFonts w:asciiTheme="minorHAnsi" w:hAnsiTheme="minorHAnsi" w:cstheme="minorHAnsi"/>
          <w:sz w:val="24"/>
          <w:szCs w:val="24"/>
        </w:rPr>
        <w:t>т</w:t>
      </w:r>
      <w:r w:rsidRPr="002D0822">
        <w:rPr>
          <w:rFonts w:asciiTheme="minorHAnsi" w:hAnsiTheme="minorHAnsi" w:cstheme="minorHAnsi"/>
          <w:sz w:val="24"/>
          <w:szCs w:val="24"/>
        </w:rPr>
        <w:t xml:space="preserve"> кој подлежи на реакредитација.</w:t>
      </w:r>
    </w:p>
    <w:p w14:paraId="03CCF986" w14:textId="65E1F272" w:rsidR="0038581A" w:rsidRPr="002D0822" w:rsidRDefault="0038581A" w:rsidP="002D0822">
      <w:pPr>
        <w:numPr>
          <w:ilvl w:val="0"/>
          <w:numId w:val="24"/>
        </w:numPr>
        <w:spacing w:after="160" w:line="278" w:lineRule="auto"/>
        <w:jc w:val="both"/>
        <w:rPr>
          <w:rFonts w:asciiTheme="minorHAnsi" w:hAnsiTheme="minorHAnsi" w:cstheme="minorHAnsi"/>
          <w:sz w:val="24"/>
          <w:szCs w:val="24"/>
        </w:rPr>
      </w:pPr>
      <w:r w:rsidRPr="005A142B">
        <w:rPr>
          <w:rFonts w:asciiTheme="minorHAnsi" w:hAnsiTheme="minorHAnsi" w:cstheme="minorHAnsi"/>
          <w:sz w:val="24"/>
          <w:szCs w:val="24"/>
        </w:rPr>
        <w:t>Елаборат за студиска програма</w:t>
      </w:r>
      <w:r w:rsidRPr="002D0822">
        <w:rPr>
          <w:rFonts w:asciiTheme="minorHAnsi" w:hAnsiTheme="minorHAnsi" w:cstheme="minorHAnsi"/>
          <w:sz w:val="24"/>
          <w:szCs w:val="24"/>
        </w:rPr>
        <w:t xml:space="preserve"> </w:t>
      </w:r>
      <w:r w:rsidR="005A142B">
        <w:rPr>
          <w:rFonts w:asciiTheme="minorHAnsi" w:hAnsiTheme="minorHAnsi" w:cstheme="minorHAnsi"/>
          <w:sz w:val="24"/>
          <w:szCs w:val="24"/>
        </w:rPr>
        <w:t>е</w:t>
      </w:r>
      <w:r w:rsidRPr="002D0822">
        <w:rPr>
          <w:rFonts w:asciiTheme="minorHAnsi" w:hAnsiTheme="minorHAnsi" w:cstheme="minorHAnsi"/>
          <w:sz w:val="24"/>
          <w:szCs w:val="24"/>
        </w:rPr>
        <w:t xml:space="preserve"> детален писмен документ (студија) за предлог-студиска програма, подготвен според пропишани образци и стандарди на АКВО. Елаборатот служи како основа за барање акредитација на програмата и содржи податоци за целите на програмата, наставниот план, кадровската и материјалната обезбеденост, очекуваните исходи, усогласеноста со стандарди за квалитет и други релевантни информации.</w:t>
      </w:r>
    </w:p>
    <w:p w14:paraId="3FBBD2F5" w14:textId="5A225A2D" w:rsidR="00DB120E" w:rsidRPr="00E123BA" w:rsidRDefault="00F42755" w:rsidP="00E123BA">
      <w:pPr>
        <w:pStyle w:val="Heading1"/>
      </w:pPr>
      <w:r w:rsidRPr="00E123BA">
        <w:t>ФАЗИ НА ПОСТАПКАТА ЗА ИЗРАБОТКА И ОДОБРУВАЊЕ</w:t>
      </w:r>
      <w:r w:rsidR="00F02492">
        <w:t xml:space="preserve"> НА СТУДИСКА ПРОГРАМА</w:t>
      </w:r>
    </w:p>
    <w:p w14:paraId="2398E543" w14:textId="43D742D6" w:rsidR="00DB120E" w:rsidRPr="00F42755" w:rsidRDefault="00F42755" w:rsidP="00F42755">
      <w:pPr>
        <w:rPr>
          <w:rFonts w:asciiTheme="minorHAnsi" w:hAnsiTheme="minorHAnsi" w:cstheme="minorHAnsi"/>
          <w:b/>
          <w:bCs/>
          <w:sz w:val="20"/>
          <w:szCs w:val="20"/>
        </w:rPr>
      </w:pPr>
      <w:r>
        <w:rPr>
          <w:rFonts w:asciiTheme="minorHAnsi" w:hAnsiTheme="minorHAnsi" w:cstheme="minorHAnsi"/>
          <w:b/>
          <w:bCs/>
          <w:sz w:val="20"/>
          <w:szCs w:val="20"/>
          <w:lang w:val="en-US"/>
        </w:rPr>
        <w:t>3.1.</w:t>
      </w:r>
      <w:r w:rsidR="00DB120E" w:rsidRPr="00F42755">
        <w:rPr>
          <w:rFonts w:asciiTheme="minorHAnsi" w:hAnsiTheme="minorHAnsi" w:cstheme="minorHAnsi"/>
          <w:b/>
          <w:bCs/>
          <w:sz w:val="20"/>
          <w:szCs w:val="20"/>
        </w:rPr>
        <w:t xml:space="preserve"> </w:t>
      </w:r>
      <w:r w:rsidR="00DB120E" w:rsidRPr="009B1FFB">
        <w:rPr>
          <w:rFonts w:asciiTheme="minorHAnsi" w:hAnsiTheme="minorHAnsi" w:cstheme="minorHAnsi"/>
          <w:b/>
          <w:bCs/>
          <w:sz w:val="24"/>
          <w:szCs w:val="24"/>
        </w:rPr>
        <w:t>Иницирање на постапката и формирање комисија</w:t>
      </w:r>
    </w:p>
    <w:p w14:paraId="40C0CFB2" w14:textId="77777777" w:rsidR="00EC1D6D" w:rsidRPr="003719D2" w:rsidRDefault="00EC1D6D" w:rsidP="00DE078F">
      <w:pPr>
        <w:pStyle w:val="Chlenovi"/>
        <w:rPr>
          <w:rFonts w:asciiTheme="minorHAnsi" w:hAnsiTheme="minorHAnsi" w:cstheme="minorHAnsi"/>
        </w:rPr>
      </w:pPr>
      <w:r w:rsidRPr="003719D2">
        <w:rPr>
          <w:rFonts w:asciiTheme="minorHAnsi" w:hAnsiTheme="minorHAnsi" w:cstheme="minorHAnsi"/>
        </w:rPr>
        <w:t xml:space="preserve">Член </w:t>
      </w:r>
      <w:r w:rsidR="00E665BD" w:rsidRPr="003719D2">
        <w:rPr>
          <w:rFonts w:asciiTheme="minorHAnsi" w:hAnsiTheme="minorHAnsi" w:cstheme="minorHAnsi"/>
        </w:rPr>
        <w:fldChar w:fldCharType="begin"/>
      </w:r>
      <w:r w:rsidR="00E665BD" w:rsidRPr="003719D2">
        <w:rPr>
          <w:rFonts w:asciiTheme="minorHAnsi" w:hAnsiTheme="minorHAnsi" w:cstheme="minorHAnsi"/>
        </w:rPr>
        <w:instrText xml:space="preserve"> AUTONUM  \* Arabic \s " " </w:instrText>
      </w:r>
      <w:r w:rsidR="00E665BD" w:rsidRPr="003719D2">
        <w:rPr>
          <w:rFonts w:asciiTheme="minorHAnsi" w:hAnsiTheme="minorHAnsi" w:cstheme="minorHAnsi"/>
        </w:rPr>
        <w:fldChar w:fldCharType="end"/>
      </w:r>
    </w:p>
    <w:p w14:paraId="7EF37847" w14:textId="77777777" w:rsidR="00266ABE" w:rsidRDefault="004D76A8" w:rsidP="004D76A8">
      <w:pPr>
        <w:pStyle w:val="Tekst"/>
        <w:numPr>
          <w:ilvl w:val="0"/>
          <w:numId w:val="25"/>
        </w:numPr>
        <w:rPr>
          <w:rFonts w:asciiTheme="minorHAnsi" w:hAnsiTheme="minorHAnsi" w:cstheme="minorHAnsi"/>
        </w:rPr>
      </w:pPr>
      <w:r w:rsidRPr="00A256DE">
        <w:rPr>
          <w:rFonts w:asciiTheme="minorHAnsi" w:hAnsiTheme="minorHAnsi" w:cstheme="minorHAnsi"/>
        </w:rPr>
        <w:t xml:space="preserve">Иницијативата за изработка на нова студиска програма од прв или втор циклус се покренува </w:t>
      </w:r>
      <w:r w:rsidR="0070132F">
        <w:rPr>
          <w:rFonts w:asciiTheme="minorHAnsi" w:hAnsiTheme="minorHAnsi" w:cstheme="minorHAnsi"/>
        </w:rPr>
        <w:t>на</w:t>
      </w:r>
      <w:r w:rsidR="00944290">
        <w:rPr>
          <w:rFonts w:asciiTheme="minorHAnsi" w:hAnsiTheme="minorHAnsi" w:cstheme="minorHAnsi"/>
        </w:rPr>
        <w:t xml:space="preserve"> седница на</w:t>
      </w:r>
      <w:r w:rsidRPr="00A256DE">
        <w:rPr>
          <w:rFonts w:asciiTheme="minorHAnsi" w:hAnsiTheme="minorHAnsi" w:cstheme="minorHAnsi"/>
        </w:rPr>
        <w:t xml:space="preserve"> Наставничкиот совет. </w:t>
      </w:r>
    </w:p>
    <w:p w14:paraId="69D0968D" w14:textId="77777777" w:rsidR="00266ABE" w:rsidRDefault="00441233" w:rsidP="004D76A8">
      <w:pPr>
        <w:pStyle w:val="Tekst"/>
        <w:numPr>
          <w:ilvl w:val="0"/>
          <w:numId w:val="25"/>
        </w:numPr>
        <w:rPr>
          <w:rFonts w:asciiTheme="minorHAnsi" w:hAnsiTheme="minorHAnsi" w:cstheme="minorHAnsi"/>
        </w:rPr>
      </w:pPr>
      <w:r>
        <w:rPr>
          <w:rFonts w:asciiTheme="minorHAnsi" w:hAnsiTheme="minorHAnsi" w:cstheme="minorHAnsi"/>
        </w:rPr>
        <w:t>И</w:t>
      </w:r>
      <w:r w:rsidR="004D76A8" w:rsidRPr="00A256DE">
        <w:rPr>
          <w:rFonts w:asciiTheme="minorHAnsi" w:hAnsiTheme="minorHAnsi" w:cstheme="minorHAnsi"/>
        </w:rPr>
        <w:t xml:space="preserve">ницијативата може да ја поднесе </w:t>
      </w:r>
      <w:r w:rsidR="009A0CEF">
        <w:rPr>
          <w:rFonts w:asciiTheme="minorHAnsi" w:hAnsiTheme="minorHAnsi" w:cstheme="minorHAnsi"/>
        </w:rPr>
        <w:t>Директорот</w:t>
      </w:r>
      <w:r w:rsidR="004D76A8" w:rsidRPr="00A256DE">
        <w:rPr>
          <w:rFonts w:asciiTheme="minorHAnsi" w:hAnsiTheme="minorHAnsi" w:cstheme="minorHAnsi"/>
        </w:rPr>
        <w:t xml:space="preserve">, група наставници, или друга надлежна академска структура со образложение за потребата од новата </w:t>
      </w:r>
      <w:r w:rsidR="00B82214">
        <w:rPr>
          <w:rFonts w:asciiTheme="minorHAnsi" w:hAnsiTheme="minorHAnsi" w:cstheme="minorHAnsi"/>
        </w:rPr>
        <w:t xml:space="preserve">студиска </w:t>
      </w:r>
      <w:r w:rsidR="004D76A8" w:rsidRPr="00A256DE">
        <w:rPr>
          <w:rFonts w:asciiTheme="minorHAnsi" w:hAnsiTheme="minorHAnsi" w:cstheme="minorHAnsi"/>
        </w:rPr>
        <w:t xml:space="preserve">програма. </w:t>
      </w:r>
    </w:p>
    <w:p w14:paraId="029FA4C9" w14:textId="77777777" w:rsidR="00266ABE" w:rsidRDefault="004D76A8" w:rsidP="004D76A8">
      <w:pPr>
        <w:pStyle w:val="Tekst"/>
        <w:numPr>
          <w:ilvl w:val="0"/>
          <w:numId w:val="25"/>
        </w:numPr>
        <w:rPr>
          <w:rFonts w:asciiTheme="minorHAnsi" w:hAnsiTheme="minorHAnsi" w:cstheme="minorHAnsi"/>
        </w:rPr>
      </w:pPr>
      <w:r w:rsidRPr="00A256DE">
        <w:rPr>
          <w:rFonts w:asciiTheme="minorHAnsi" w:hAnsiTheme="minorHAnsi" w:cstheme="minorHAnsi"/>
        </w:rPr>
        <w:t xml:space="preserve">Наставничкиот совет најдоцна до 30 август во тековната година донесува одлука за започнување на постапка за изработка на студиска програма и формирање Комисија за изработка на елаборат. </w:t>
      </w:r>
    </w:p>
    <w:p w14:paraId="43339AFE" w14:textId="022C9012" w:rsidR="004D76A8" w:rsidRPr="00A256DE" w:rsidRDefault="004D76A8" w:rsidP="004D76A8">
      <w:pPr>
        <w:pStyle w:val="Tekst"/>
        <w:numPr>
          <w:ilvl w:val="0"/>
          <w:numId w:val="25"/>
        </w:numPr>
        <w:rPr>
          <w:rFonts w:asciiTheme="minorHAnsi" w:hAnsiTheme="minorHAnsi" w:cstheme="minorHAnsi"/>
        </w:rPr>
      </w:pPr>
      <w:r w:rsidRPr="00A256DE">
        <w:rPr>
          <w:rFonts w:asciiTheme="minorHAnsi" w:hAnsiTheme="minorHAnsi" w:cstheme="minorHAnsi"/>
        </w:rPr>
        <w:t>Одлуката за формирање на Комисијата се донесува со мнозинство гласови на присутните членови на Наставничкиот совет и истата се заведува во записникот од седницата, согласно Деловникот за работа на Наставничкиот совет (доказ за ова е записникот и одлуката со број под кој се води).</w:t>
      </w:r>
    </w:p>
    <w:p w14:paraId="0BD5E65E" w14:textId="77777777" w:rsidR="00021BBD" w:rsidRDefault="00021BBD" w:rsidP="00AF7106">
      <w:pPr>
        <w:pStyle w:val="Chlenovi"/>
        <w:rPr>
          <w:rFonts w:asciiTheme="minorHAnsi" w:hAnsiTheme="minorHAnsi" w:cstheme="minorHAnsi"/>
          <w:lang w:val="en-US"/>
        </w:rPr>
      </w:pPr>
    </w:p>
    <w:p w14:paraId="49EFC82C" w14:textId="2ED711E2" w:rsidR="00AF7106" w:rsidRPr="003719D2" w:rsidRDefault="00AF7106" w:rsidP="00AF7106">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1C545E2A" w14:textId="6BAD2555" w:rsidR="00266ABE" w:rsidRDefault="00E451B7" w:rsidP="00266ABE">
      <w:pPr>
        <w:pStyle w:val="Tekst"/>
        <w:numPr>
          <w:ilvl w:val="3"/>
          <w:numId w:val="23"/>
        </w:numPr>
        <w:rPr>
          <w:rFonts w:asciiTheme="minorHAnsi" w:hAnsiTheme="minorHAnsi" w:cstheme="minorHAnsi"/>
        </w:rPr>
      </w:pPr>
      <w:r w:rsidRPr="00A256DE">
        <w:rPr>
          <w:rFonts w:asciiTheme="minorHAnsi" w:hAnsiTheme="minorHAnsi" w:cstheme="minorHAnsi"/>
        </w:rPr>
        <w:t xml:space="preserve">Комисијата за изработка на елаборат ја сочинуваат </w:t>
      </w:r>
      <w:r w:rsidR="0027483F" w:rsidRPr="001E5856">
        <w:rPr>
          <w:rFonts w:asciiTheme="minorHAnsi" w:hAnsiTheme="minorHAnsi" w:cstheme="minorHAnsi"/>
        </w:rPr>
        <w:t>3</w:t>
      </w:r>
      <w:r w:rsidR="0027483F">
        <w:rPr>
          <w:rFonts w:asciiTheme="minorHAnsi" w:hAnsiTheme="minorHAnsi" w:cstheme="minorHAnsi"/>
        </w:rPr>
        <w:t xml:space="preserve"> </w:t>
      </w:r>
      <w:r w:rsidRPr="00A256DE">
        <w:rPr>
          <w:rFonts w:asciiTheme="minorHAnsi" w:hAnsiTheme="minorHAnsi" w:cstheme="minorHAnsi"/>
        </w:rPr>
        <w:t xml:space="preserve">члена, именувани од редот на наставниот кадар и стручните лица од соодветната област (бројот и составот се утврдуваат во одлуката од член 4). Претседател на Комисијата е член на Наставничкиот совет назначен во одлуката. </w:t>
      </w:r>
    </w:p>
    <w:p w14:paraId="02FD628D" w14:textId="50A85FCF" w:rsidR="00AF7106" w:rsidRPr="003719D2" w:rsidRDefault="00E451B7" w:rsidP="00266ABE">
      <w:pPr>
        <w:pStyle w:val="Tekst"/>
        <w:numPr>
          <w:ilvl w:val="3"/>
          <w:numId w:val="23"/>
        </w:numPr>
        <w:rPr>
          <w:rFonts w:asciiTheme="minorHAnsi" w:hAnsiTheme="minorHAnsi" w:cstheme="minorHAnsi"/>
        </w:rPr>
      </w:pPr>
      <w:r w:rsidRPr="00A256DE">
        <w:rPr>
          <w:rFonts w:asciiTheme="minorHAnsi" w:hAnsiTheme="minorHAnsi" w:cstheme="minorHAnsi"/>
        </w:rPr>
        <w:t xml:space="preserve">Задача на Комисијата е во утврдениот рок да изработи елаборат за предлог-студиската програма, во согласност со законските стандарди и насоки. Комисијата </w:t>
      </w:r>
      <w:r w:rsidRPr="00A256DE">
        <w:rPr>
          <w:rFonts w:asciiTheme="minorHAnsi" w:hAnsiTheme="minorHAnsi" w:cstheme="minorHAnsi"/>
        </w:rPr>
        <w:lastRenderedPageBreak/>
        <w:t>може по потреба да консултира и надворешни експерти, организации од стопанството или алумни, со цел да се обезбедат релевантни податоци и анализи (на пр. анализа на потребите на пазарот на труд, компаративни програми од други институции и сл.).</w:t>
      </w:r>
    </w:p>
    <w:p w14:paraId="0394A1F3" w14:textId="77777777" w:rsidR="00EC1D6D" w:rsidRPr="003719D2" w:rsidRDefault="00EC1D6D" w:rsidP="00DE078F">
      <w:pPr>
        <w:pStyle w:val="Chlenovi"/>
        <w:rPr>
          <w:rFonts w:asciiTheme="minorHAnsi" w:hAnsiTheme="minorHAnsi" w:cstheme="minorHAnsi"/>
        </w:rPr>
      </w:pPr>
      <w:r w:rsidRPr="003719D2">
        <w:rPr>
          <w:rFonts w:asciiTheme="minorHAnsi" w:hAnsiTheme="minorHAnsi" w:cstheme="minorHAnsi"/>
        </w:rPr>
        <w:t xml:space="preserve">Член </w:t>
      </w:r>
      <w:r w:rsidR="00E665BD" w:rsidRPr="003719D2">
        <w:rPr>
          <w:rFonts w:asciiTheme="minorHAnsi" w:hAnsiTheme="minorHAnsi" w:cstheme="minorHAnsi"/>
        </w:rPr>
        <w:fldChar w:fldCharType="begin"/>
      </w:r>
      <w:r w:rsidR="00E665BD" w:rsidRPr="003719D2">
        <w:rPr>
          <w:rFonts w:asciiTheme="minorHAnsi" w:hAnsiTheme="minorHAnsi" w:cstheme="minorHAnsi"/>
        </w:rPr>
        <w:instrText xml:space="preserve"> AUTONUM  \* Arabic \s " " </w:instrText>
      </w:r>
      <w:r w:rsidR="00E665BD" w:rsidRPr="003719D2">
        <w:rPr>
          <w:rFonts w:asciiTheme="minorHAnsi" w:hAnsiTheme="minorHAnsi" w:cstheme="minorHAnsi"/>
        </w:rPr>
        <w:fldChar w:fldCharType="end"/>
      </w:r>
    </w:p>
    <w:p w14:paraId="204F64D7" w14:textId="20DC6160" w:rsidR="00027272" w:rsidRDefault="0075436C" w:rsidP="00027272">
      <w:pPr>
        <w:pStyle w:val="Tekst"/>
        <w:numPr>
          <w:ilvl w:val="0"/>
          <w:numId w:val="34"/>
        </w:numPr>
        <w:rPr>
          <w:rFonts w:asciiTheme="minorHAnsi" w:hAnsiTheme="minorHAnsi" w:cstheme="minorHAnsi"/>
        </w:rPr>
      </w:pPr>
      <w:r w:rsidRPr="00A256DE">
        <w:rPr>
          <w:rFonts w:asciiTheme="minorHAnsi" w:hAnsiTheme="minorHAnsi" w:cstheme="minorHAnsi"/>
        </w:rPr>
        <w:t xml:space="preserve">Рокот за работа на Комисијата изнесува три (3) месеци, пресметано од денот на донесување на одлуката за нејзино формирање. Во тој рок, Комисијата треба целосно да го изработи </w:t>
      </w:r>
      <w:r w:rsidR="00027272">
        <w:rPr>
          <w:rFonts w:asciiTheme="minorHAnsi" w:hAnsiTheme="minorHAnsi" w:cstheme="minorHAnsi"/>
        </w:rPr>
        <w:t xml:space="preserve">предлог </w:t>
      </w:r>
      <w:r w:rsidRPr="00A256DE">
        <w:rPr>
          <w:rFonts w:asciiTheme="minorHAnsi" w:hAnsiTheme="minorHAnsi" w:cstheme="minorHAnsi"/>
        </w:rPr>
        <w:t xml:space="preserve">елаборатот за студиската програма. </w:t>
      </w:r>
    </w:p>
    <w:p w14:paraId="3C32B8E3" w14:textId="77777777" w:rsidR="00625BB8" w:rsidRDefault="0075436C" w:rsidP="00027272">
      <w:pPr>
        <w:pStyle w:val="Tekst"/>
        <w:numPr>
          <w:ilvl w:val="0"/>
          <w:numId w:val="34"/>
        </w:numPr>
        <w:rPr>
          <w:rFonts w:asciiTheme="minorHAnsi" w:hAnsiTheme="minorHAnsi" w:cstheme="minorHAnsi"/>
        </w:rPr>
      </w:pPr>
      <w:r w:rsidRPr="00A256DE">
        <w:rPr>
          <w:rFonts w:asciiTheme="minorHAnsi" w:hAnsiTheme="minorHAnsi" w:cstheme="minorHAnsi"/>
        </w:rPr>
        <w:t>Елаборатот мора да биде изработен согласно усвоениот образец и стандарди пропишани од надлежните органи (АКВО)</w:t>
      </w:r>
      <w:r w:rsidR="00892BF9">
        <w:rPr>
          <w:rFonts w:asciiTheme="minorHAnsi" w:hAnsiTheme="minorHAnsi" w:cstheme="minorHAnsi"/>
        </w:rPr>
        <w:t xml:space="preserve"> и </w:t>
      </w:r>
      <w:r w:rsidRPr="00A256DE">
        <w:rPr>
          <w:rFonts w:asciiTheme="minorHAnsi" w:hAnsiTheme="minorHAnsi" w:cstheme="minorHAnsi"/>
        </w:rPr>
        <w:t>да ги содржи сите податоци неопходни за оценување на исполнетоста на критериумите за акредитација</w:t>
      </w:r>
      <w:r w:rsidR="008521F9">
        <w:rPr>
          <w:rFonts w:asciiTheme="minorHAnsi" w:hAnsiTheme="minorHAnsi" w:cstheme="minorHAnsi"/>
        </w:rPr>
        <w:t xml:space="preserve">: </w:t>
      </w:r>
      <w:r w:rsidRPr="00A256DE">
        <w:rPr>
          <w:rFonts w:asciiTheme="minorHAnsi" w:hAnsiTheme="minorHAnsi" w:cstheme="minorHAnsi"/>
        </w:rPr>
        <w:t>опис на целите на студиската програма, курикулум (наставен план со предмети, ЕКТС кредити и исходи од учење), информации за наставниот кадар и нивните квалификации, материјално-технички услови за изведување на наставата (простор, опрема, литература), финансиска оправданост и одржливост на програмата, усогласеност со Националната рамка на квалификации и други стандарди утврдени во Правилникот за акредитација</w:t>
      </w:r>
      <w:r w:rsidR="0096328B">
        <w:rPr>
          <w:rFonts w:asciiTheme="minorHAnsi" w:hAnsiTheme="minorHAnsi" w:cstheme="minorHAnsi"/>
        </w:rPr>
        <w:t>.</w:t>
      </w:r>
      <w:r w:rsidRPr="00A256DE">
        <w:rPr>
          <w:rFonts w:asciiTheme="minorHAnsi" w:hAnsiTheme="minorHAnsi" w:cstheme="minorHAnsi"/>
        </w:rPr>
        <w:t xml:space="preserve"> (</w:t>
      </w:r>
      <w:hyperlink r:id="rId8" w:anchor=":~:text=1,%D0%BE%D0%B1%D0%BB%D0%B0%D1%81%D1%82%2C%20%D0%BA%D0%B0%D0%B4%D0%B5%20%D0%BF%D1%80%D0%B8%D0%BF%D0%B0%D1%93%D0%B0%20%D1%81%D1%82%D1%83%D0%B4%D0%B8%D1%81%D0%BA%D0%B0%D1%82%D0%B0%20%D0%BF%D1%80%D0%BE%D0%B3%D1%80%D0%B0%D0%BC%D0%B0" w:history="1">
        <w:r w:rsidRPr="00A256DE">
          <w:rPr>
            <w:rStyle w:val="Hyperlink"/>
            <w:rFonts w:asciiTheme="minorHAnsi" w:hAnsiTheme="minorHAnsi" w:cstheme="minorHAnsi"/>
          </w:rPr>
          <w:t>Microsoft Word - Правилник за акредитација - финална верзија.doc</w:t>
        </w:r>
      </w:hyperlink>
      <w:r w:rsidRPr="00A256DE">
        <w:rPr>
          <w:rFonts w:asciiTheme="minorHAnsi" w:hAnsiTheme="minorHAnsi" w:cstheme="minorHAnsi"/>
        </w:rPr>
        <w:t xml:space="preserve">). </w:t>
      </w:r>
    </w:p>
    <w:p w14:paraId="78158B8A" w14:textId="60D73C57" w:rsidR="00EC1D6D" w:rsidRPr="003719D2" w:rsidRDefault="0075436C" w:rsidP="00027272">
      <w:pPr>
        <w:pStyle w:val="Tekst"/>
        <w:numPr>
          <w:ilvl w:val="0"/>
          <w:numId w:val="34"/>
        </w:numPr>
        <w:rPr>
          <w:rFonts w:asciiTheme="minorHAnsi" w:hAnsiTheme="minorHAnsi" w:cstheme="minorHAnsi"/>
        </w:rPr>
      </w:pPr>
      <w:r w:rsidRPr="00A256DE">
        <w:rPr>
          <w:rFonts w:asciiTheme="minorHAnsi" w:hAnsiTheme="minorHAnsi" w:cstheme="minorHAnsi"/>
        </w:rPr>
        <w:t>По исклучок, доколку Комисијата наиде на непредвидени пречки во работата, може да побара од Наставничкиот совет продолжување на рокот, со соодветно образложение, но не подолго од дополнителни 30 дена.</w:t>
      </w:r>
    </w:p>
    <w:p w14:paraId="6D972A09" w14:textId="77777777" w:rsidR="00D612AB" w:rsidRPr="003719D2" w:rsidRDefault="00D612AB" w:rsidP="001C77CF">
      <w:pPr>
        <w:pStyle w:val="Tekst"/>
        <w:rPr>
          <w:rFonts w:asciiTheme="minorHAnsi" w:hAnsiTheme="minorHAnsi" w:cstheme="minorHAnsi"/>
        </w:rPr>
      </w:pPr>
    </w:p>
    <w:p w14:paraId="400FC3B0" w14:textId="2490B703" w:rsidR="00437B2A" w:rsidRPr="00A256DE" w:rsidRDefault="00F42755" w:rsidP="00A256DE">
      <w:pPr>
        <w:rPr>
          <w:rFonts w:asciiTheme="minorHAnsi" w:hAnsiTheme="minorHAnsi" w:cstheme="minorHAnsi"/>
          <w:b/>
          <w:bCs/>
          <w:sz w:val="24"/>
          <w:szCs w:val="24"/>
          <w:lang w:val="en-US"/>
        </w:rPr>
      </w:pPr>
      <w:r w:rsidRPr="00A256DE">
        <w:rPr>
          <w:rFonts w:asciiTheme="minorHAnsi" w:hAnsiTheme="minorHAnsi" w:cstheme="minorHAnsi"/>
          <w:b/>
          <w:bCs/>
          <w:sz w:val="24"/>
          <w:szCs w:val="24"/>
          <w:lang w:val="en-US"/>
        </w:rPr>
        <w:t>3.2</w:t>
      </w:r>
      <w:r w:rsidR="00437B2A" w:rsidRPr="00A256DE">
        <w:rPr>
          <w:rFonts w:asciiTheme="minorHAnsi" w:hAnsiTheme="minorHAnsi" w:cstheme="minorHAnsi"/>
          <w:b/>
          <w:bCs/>
          <w:sz w:val="24"/>
          <w:szCs w:val="24"/>
        </w:rPr>
        <w:t xml:space="preserve"> Разгледување на елаборатот и усвојување на предлог-програмата</w:t>
      </w:r>
    </w:p>
    <w:p w14:paraId="5B3493AE" w14:textId="77777777" w:rsidR="00EC1D6D" w:rsidRPr="003719D2" w:rsidRDefault="00EC1D6D" w:rsidP="00DE078F">
      <w:pPr>
        <w:pStyle w:val="Chlenovi"/>
        <w:rPr>
          <w:rFonts w:asciiTheme="minorHAnsi" w:hAnsiTheme="minorHAnsi" w:cstheme="minorHAnsi"/>
        </w:rPr>
      </w:pPr>
      <w:r w:rsidRPr="003719D2">
        <w:rPr>
          <w:rFonts w:asciiTheme="minorHAnsi" w:hAnsiTheme="minorHAnsi" w:cstheme="minorHAnsi"/>
        </w:rPr>
        <w:t xml:space="preserve">Член </w:t>
      </w:r>
      <w:r w:rsidR="00E665BD" w:rsidRPr="003719D2">
        <w:rPr>
          <w:rFonts w:asciiTheme="minorHAnsi" w:hAnsiTheme="minorHAnsi" w:cstheme="minorHAnsi"/>
        </w:rPr>
        <w:fldChar w:fldCharType="begin"/>
      </w:r>
      <w:r w:rsidR="00E665BD" w:rsidRPr="003719D2">
        <w:rPr>
          <w:rFonts w:asciiTheme="minorHAnsi" w:hAnsiTheme="minorHAnsi" w:cstheme="minorHAnsi"/>
        </w:rPr>
        <w:instrText xml:space="preserve"> AUTONUM  \* Arabic \s " " </w:instrText>
      </w:r>
      <w:r w:rsidR="00E665BD" w:rsidRPr="003719D2">
        <w:rPr>
          <w:rFonts w:asciiTheme="minorHAnsi" w:hAnsiTheme="minorHAnsi" w:cstheme="minorHAnsi"/>
        </w:rPr>
        <w:fldChar w:fldCharType="end"/>
      </w:r>
    </w:p>
    <w:p w14:paraId="58063E01" w14:textId="77777777" w:rsidR="001D43BB" w:rsidRDefault="002D58E9" w:rsidP="002D58E9">
      <w:pPr>
        <w:pStyle w:val="Tekst"/>
        <w:numPr>
          <w:ilvl w:val="0"/>
          <w:numId w:val="26"/>
        </w:numPr>
        <w:rPr>
          <w:rFonts w:asciiTheme="minorHAnsi" w:hAnsiTheme="minorHAnsi" w:cstheme="minorHAnsi"/>
        </w:rPr>
      </w:pPr>
      <w:r w:rsidRPr="00A256DE">
        <w:rPr>
          <w:rFonts w:asciiTheme="minorHAnsi" w:hAnsiTheme="minorHAnsi" w:cstheme="minorHAnsi"/>
        </w:rPr>
        <w:t>По изготвувањето на</w:t>
      </w:r>
      <w:r w:rsidR="00225FF1">
        <w:rPr>
          <w:rFonts w:asciiTheme="minorHAnsi" w:hAnsiTheme="minorHAnsi" w:cstheme="minorHAnsi"/>
        </w:rPr>
        <w:t xml:space="preserve"> предлог</w:t>
      </w:r>
      <w:r w:rsidRPr="00A256DE">
        <w:rPr>
          <w:rFonts w:asciiTheme="minorHAnsi" w:hAnsiTheme="minorHAnsi" w:cstheme="minorHAnsi"/>
        </w:rPr>
        <w:t xml:space="preserve"> елаборатот, Комисијата го доставува до </w:t>
      </w:r>
      <w:r w:rsidR="00136432">
        <w:rPr>
          <w:rFonts w:asciiTheme="minorHAnsi" w:hAnsiTheme="minorHAnsi" w:cstheme="minorHAnsi"/>
        </w:rPr>
        <w:t>Дир</w:t>
      </w:r>
      <w:r w:rsidRPr="00A256DE">
        <w:rPr>
          <w:rFonts w:asciiTheme="minorHAnsi" w:hAnsiTheme="minorHAnsi" w:cstheme="minorHAnsi"/>
        </w:rPr>
        <w:t xml:space="preserve"> Наставничкиот совет. Во рок од најмногу 7 дена од приемот, </w:t>
      </w:r>
      <w:r w:rsidR="00F36602">
        <w:rPr>
          <w:rFonts w:asciiTheme="minorHAnsi" w:hAnsiTheme="minorHAnsi" w:cstheme="minorHAnsi"/>
        </w:rPr>
        <w:t>Директорот</w:t>
      </w:r>
      <w:r w:rsidRPr="00A256DE">
        <w:rPr>
          <w:rFonts w:asciiTheme="minorHAnsi" w:hAnsiTheme="minorHAnsi" w:cstheme="minorHAnsi"/>
        </w:rPr>
        <w:t xml:space="preserve"> свикува седница на Наставничкиот совет за разгледување на предлог-студиската програма. </w:t>
      </w:r>
    </w:p>
    <w:p w14:paraId="5AC7648A" w14:textId="77777777" w:rsidR="001D43BB" w:rsidRDefault="002D58E9" w:rsidP="002D58E9">
      <w:pPr>
        <w:pStyle w:val="Tekst"/>
        <w:numPr>
          <w:ilvl w:val="0"/>
          <w:numId w:val="26"/>
        </w:numPr>
        <w:rPr>
          <w:rFonts w:asciiTheme="minorHAnsi" w:hAnsiTheme="minorHAnsi" w:cstheme="minorHAnsi"/>
        </w:rPr>
      </w:pPr>
      <w:r w:rsidRPr="00A256DE">
        <w:rPr>
          <w:rFonts w:asciiTheme="minorHAnsi" w:hAnsiTheme="minorHAnsi" w:cstheme="minorHAnsi"/>
        </w:rPr>
        <w:t xml:space="preserve">На седницата, претседателот или член на Комисијата го презентира елаборатот, образложувајќи ги клучните наоди и предлози. Членовите на Наставничкиот совет дискутираат по елаборатот и можат да дадат забелешки или сугестии. </w:t>
      </w:r>
    </w:p>
    <w:p w14:paraId="2C8AE0C4" w14:textId="02859C3C" w:rsidR="002D58E9" w:rsidRPr="00A256DE" w:rsidRDefault="002D58E9" w:rsidP="002D58E9">
      <w:pPr>
        <w:pStyle w:val="Tekst"/>
        <w:numPr>
          <w:ilvl w:val="0"/>
          <w:numId w:val="26"/>
        </w:numPr>
        <w:rPr>
          <w:rFonts w:asciiTheme="minorHAnsi" w:hAnsiTheme="minorHAnsi" w:cstheme="minorHAnsi"/>
        </w:rPr>
      </w:pPr>
      <w:r w:rsidRPr="00A256DE">
        <w:rPr>
          <w:rFonts w:asciiTheme="minorHAnsi" w:hAnsiTheme="minorHAnsi" w:cstheme="minorHAnsi"/>
        </w:rPr>
        <w:t>Доколку се утврди дека елаборатот има одредени недостатоци, Наставничкиот совет може да одлучи да го врати на доработка до Комисијата или да формира нова работна група за ревизија, со јасно дефинирани насоки и рок за исправка (најчесто не подолг од 15 дена).</w:t>
      </w:r>
    </w:p>
    <w:p w14:paraId="4C1DB9E8" w14:textId="77777777" w:rsidR="009C7119" w:rsidRPr="003719D2" w:rsidRDefault="009C7119" w:rsidP="009C7119">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4A5015E4" w14:textId="77777777" w:rsidR="0092295B" w:rsidRDefault="004313D7" w:rsidP="004313D7">
      <w:pPr>
        <w:pStyle w:val="Tekst"/>
        <w:numPr>
          <w:ilvl w:val="0"/>
          <w:numId w:val="27"/>
        </w:numPr>
        <w:rPr>
          <w:rFonts w:asciiTheme="minorHAnsi" w:hAnsiTheme="minorHAnsi" w:cstheme="minorHAnsi"/>
        </w:rPr>
      </w:pPr>
      <w:r w:rsidRPr="007F60C0">
        <w:rPr>
          <w:rFonts w:asciiTheme="minorHAnsi" w:hAnsiTheme="minorHAnsi" w:cstheme="minorHAnsi"/>
        </w:rPr>
        <w:t xml:space="preserve">Ако по разгледувањето Наставничкиот совет оцени дека елаборатот е квалитетно изработен и дека предложената студиска програма ги исполнува критериуми,  донесува Одлука за усвојување на студиската програма. </w:t>
      </w:r>
    </w:p>
    <w:p w14:paraId="4B84C3EB" w14:textId="77777777" w:rsidR="007F4495" w:rsidRDefault="004313D7" w:rsidP="004313D7">
      <w:pPr>
        <w:pStyle w:val="Tekst"/>
        <w:numPr>
          <w:ilvl w:val="0"/>
          <w:numId w:val="27"/>
        </w:numPr>
        <w:rPr>
          <w:rFonts w:asciiTheme="minorHAnsi" w:hAnsiTheme="minorHAnsi" w:cstheme="minorHAnsi"/>
        </w:rPr>
      </w:pPr>
      <w:r w:rsidRPr="007F60C0">
        <w:rPr>
          <w:rFonts w:asciiTheme="minorHAnsi" w:hAnsiTheme="minorHAnsi" w:cstheme="minorHAnsi"/>
        </w:rPr>
        <w:t xml:space="preserve">Одлуката на Наставничкиот совет за усвојување на предлог-студиската програма се заведува во записник со соодветен број. Во одлуката се наведуваат основните карактеристики на предложената програма (назив, циклус, траење, академски назив по завршување и др.). </w:t>
      </w:r>
    </w:p>
    <w:p w14:paraId="14160D3E" w14:textId="77777777" w:rsidR="0008230C" w:rsidRPr="003719D2" w:rsidRDefault="0008230C" w:rsidP="00CA663A">
      <w:pPr>
        <w:pStyle w:val="Chlenovi"/>
        <w:rPr>
          <w:rFonts w:asciiTheme="minorHAnsi" w:hAnsiTheme="minorHAnsi" w:cstheme="minorHAnsi"/>
        </w:rPr>
      </w:pPr>
      <w:r w:rsidRPr="003719D2">
        <w:rPr>
          <w:rFonts w:asciiTheme="minorHAnsi" w:hAnsiTheme="minorHAnsi" w:cstheme="minorHAnsi"/>
        </w:rPr>
        <w:lastRenderedPageBreak/>
        <w:t>Член</w:t>
      </w:r>
      <w:r w:rsidR="00861B86" w:rsidRPr="003719D2">
        <w:rPr>
          <w:rFonts w:asciiTheme="minorHAnsi" w:hAnsiTheme="minorHAnsi" w:cstheme="minorHAnsi"/>
        </w:rPr>
        <w:t xml:space="preserve"> </w:t>
      </w:r>
      <w:r w:rsidR="00130C23" w:rsidRPr="003719D2">
        <w:rPr>
          <w:rFonts w:asciiTheme="minorHAnsi" w:hAnsiTheme="minorHAnsi" w:cstheme="minorHAnsi"/>
        </w:rPr>
        <w:fldChar w:fldCharType="begin"/>
      </w:r>
      <w:r w:rsidR="00130C23" w:rsidRPr="003719D2">
        <w:rPr>
          <w:rFonts w:asciiTheme="minorHAnsi" w:hAnsiTheme="minorHAnsi" w:cstheme="minorHAnsi"/>
        </w:rPr>
        <w:instrText xml:space="preserve"> AUTONUM  \* Arabic \s " " </w:instrText>
      </w:r>
      <w:r w:rsidR="00130C23" w:rsidRPr="003719D2">
        <w:rPr>
          <w:rFonts w:asciiTheme="minorHAnsi" w:hAnsiTheme="minorHAnsi" w:cstheme="minorHAnsi"/>
        </w:rPr>
        <w:fldChar w:fldCharType="end"/>
      </w:r>
    </w:p>
    <w:p w14:paraId="4DA0AF76" w14:textId="352D7B4A" w:rsidR="00BF6B7D" w:rsidRDefault="002B1EBC" w:rsidP="00C95929">
      <w:pPr>
        <w:pStyle w:val="Tekst"/>
        <w:numPr>
          <w:ilvl w:val="0"/>
          <w:numId w:val="28"/>
        </w:numPr>
        <w:rPr>
          <w:rFonts w:asciiTheme="minorHAnsi" w:hAnsiTheme="minorHAnsi" w:cstheme="minorHAnsi"/>
        </w:rPr>
      </w:pPr>
      <w:r w:rsidRPr="006D3467">
        <w:rPr>
          <w:rFonts w:asciiTheme="minorHAnsi" w:hAnsiTheme="minorHAnsi" w:cstheme="minorHAnsi"/>
        </w:rPr>
        <w:t xml:space="preserve">Усвоениот елаборат </w:t>
      </w:r>
      <w:r w:rsidR="006747E7" w:rsidRPr="006D3467">
        <w:rPr>
          <w:rFonts w:asciiTheme="minorHAnsi" w:hAnsiTheme="minorHAnsi" w:cstheme="minorHAnsi"/>
        </w:rPr>
        <w:t xml:space="preserve">за </w:t>
      </w:r>
      <w:r w:rsidRPr="006D3467">
        <w:rPr>
          <w:rFonts w:asciiTheme="minorHAnsi" w:hAnsiTheme="minorHAnsi" w:cstheme="minorHAnsi"/>
        </w:rPr>
        <w:t>студиска</w:t>
      </w:r>
      <w:r w:rsidR="006747E7" w:rsidRPr="006D3467">
        <w:rPr>
          <w:rFonts w:asciiTheme="minorHAnsi" w:hAnsiTheme="minorHAnsi" w:cstheme="minorHAnsi"/>
        </w:rPr>
        <w:t>та</w:t>
      </w:r>
      <w:r w:rsidRPr="006D3467">
        <w:rPr>
          <w:rFonts w:asciiTheme="minorHAnsi" w:hAnsiTheme="minorHAnsi" w:cstheme="minorHAnsi"/>
        </w:rPr>
        <w:t xml:space="preserve"> програма се смета за официјален предлог-документ на Установата. Кон елаборатот се прикачуваат сите релевантни документи кои произлегуваат од досегашните фази</w:t>
      </w:r>
      <w:r w:rsidR="006D3467">
        <w:rPr>
          <w:rFonts w:asciiTheme="minorHAnsi" w:hAnsiTheme="minorHAnsi" w:cstheme="minorHAnsi"/>
        </w:rPr>
        <w:t>.</w:t>
      </w:r>
    </w:p>
    <w:p w14:paraId="15D7D4BC" w14:textId="77777777" w:rsidR="006D3467" w:rsidRPr="006D3467" w:rsidRDefault="006D3467" w:rsidP="006D3467">
      <w:pPr>
        <w:pStyle w:val="Tekst"/>
        <w:ind w:left="740"/>
        <w:rPr>
          <w:rFonts w:asciiTheme="minorHAnsi" w:hAnsiTheme="minorHAnsi" w:cstheme="minorHAnsi"/>
        </w:rPr>
      </w:pPr>
    </w:p>
    <w:p w14:paraId="666A2AC9" w14:textId="2893FC71" w:rsidR="00F03E38" w:rsidRPr="007F60C0" w:rsidRDefault="00F42755" w:rsidP="007F60C0">
      <w:pPr>
        <w:rPr>
          <w:rFonts w:asciiTheme="minorHAnsi" w:hAnsiTheme="minorHAnsi" w:cstheme="minorHAnsi"/>
          <w:b/>
          <w:bCs/>
          <w:sz w:val="24"/>
          <w:szCs w:val="24"/>
          <w:lang w:val="en-US"/>
        </w:rPr>
      </w:pPr>
      <w:r w:rsidRPr="007F60C0">
        <w:rPr>
          <w:rFonts w:asciiTheme="minorHAnsi" w:hAnsiTheme="minorHAnsi" w:cstheme="minorHAnsi"/>
          <w:b/>
          <w:bCs/>
          <w:sz w:val="24"/>
          <w:szCs w:val="24"/>
          <w:lang w:val="en-US"/>
        </w:rPr>
        <w:t>3.3</w:t>
      </w:r>
      <w:r w:rsidR="00F03E38" w:rsidRPr="007F60C0">
        <w:rPr>
          <w:rFonts w:asciiTheme="minorHAnsi" w:hAnsiTheme="minorHAnsi" w:cstheme="minorHAnsi"/>
          <w:b/>
          <w:bCs/>
          <w:sz w:val="24"/>
          <w:szCs w:val="24"/>
        </w:rPr>
        <w:t xml:space="preserve"> Согласност од органот на основачот и обезбедување финансиска гаранција</w:t>
      </w:r>
    </w:p>
    <w:p w14:paraId="28782872" w14:textId="77777777" w:rsidR="00BF6B7D" w:rsidRPr="003719D2" w:rsidRDefault="00BF6B7D" w:rsidP="00DE078F">
      <w:pPr>
        <w:pStyle w:val="Chlenovi"/>
        <w:rPr>
          <w:rFonts w:asciiTheme="minorHAnsi" w:hAnsiTheme="minorHAnsi" w:cstheme="minorHAnsi"/>
        </w:rPr>
      </w:pPr>
      <w:r w:rsidRPr="003719D2">
        <w:rPr>
          <w:rFonts w:asciiTheme="minorHAnsi" w:hAnsiTheme="minorHAnsi" w:cstheme="minorHAnsi"/>
        </w:rPr>
        <w:t xml:space="preserve">Член </w:t>
      </w:r>
      <w:r w:rsidR="00130C23" w:rsidRPr="003719D2">
        <w:rPr>
          <w:rFonts w:asciiTheme="minorHAnsi" w:hAnsiTheme="minorHAnsi" w:cstheme="minorHAnsi"/>
        </w:rPr>
        <w:fldChar w:fldCharType="begin"/>
      </w:r>
      <w:r w:rsidR="00130C23" w:rsidRPr="003719D2">
        <w:rPr>
          <w:rFonts w:asciiTheme="minorHAnsi" w:hAnsiTheme="minorHAnsi" w:cstheme="minorHAnsi"/>
        </w:rPr>
        <w:instrText xml:space="preserve"> AUTONUM  \* Arabic \s " " </w:instrText>
      </w:r>
      <w:r w:rsidR="00130C23" w:rsidRPr="003719D2">
        <w:rPr>
          <w:rFonts w:asciiTheme="minorHAnsi" w:hAnsiTheme="minorHAnsi" w:cstheme="minorHAnsi"/>
        </w:rPr>
        <w:fldChar w:fldCharType="end"/>
      </w:r>
    </w:p>
    <w:p w14:paraId="7982422B" w14:textId="77777777" w:rsidR="006D3467" w:rsidRDefault="00480531" w:rsidP="00480531">
      <w:pPr>
        <w:pStyle w:val="Tekst"/>
        <w:numPr>
          <w:ilvl w:val="0"/>
          <w:numId w:val="29"/>
        </w:numPr>
        <w:rPr>
          <w:rFonts w:asciiTheme="minorHAnsi" w:hAnsiTheme="minorHAnsi" w:cstheme="minorHAnsi"/>
        </w:rPr>
      </w:pPr>
      <w:r w:rsidRPr="007F60C0">
        <w:rPr>
          <w:rFonts w:asciiTheme="minorHAnsi" w:hAnsiTheme="minorHAnsi" w:cstheme="minorHAnsi"/>
        </w:rPr>
        <w:t xml:space="preserve">По усвојувањето на предлог-елаборатот </w:t>
      </w:r>
      <w:r w:rsidR="00667AE6">
        <w:rPr>
          <w:rFonts w:asciiTheme="minorHAnsi" w:hAnsiTheme="minorHAnsi" w:cstheme="minorHAnsi"/>
        </w:rPr>
        <w:t>Директорот</w:t>
      </w:r>
      <w:r w:rsidRPr="007F60C0">
        <w:rPr>
          <w:rFonts w:asciiTheme="minorHAnsi" w:hAnsiTheme="minorHAnsi" w:cstheme="minorHAnsi"/>
        </w:rPr>
        <w:t xml:space="preserve"> го доставува елаборатот заедно со сите прилози до органот на основачот на разгледување. </w:t>
      </w:r>
    </w:p>
    <w:p w14:paraId="7AF6D823" w14:textId="77777777" w:rsidR="00514C70" w:rsidRDefault="00480531" w:rsidP="00480531">
      <w:pPr>
        <w:pStyle w:val="Tekst"/>
        <w:numPr>
          <w:ilvl w:val="0"/>
          <w:numId w:val="29"/>
        </w:numPr>
        <w:rPr>
          <w:rFonts w:asciiTheme="minorHAnsi" w:hAnsiTheme="minorHAnsi" w:cstheme="minorHAnsi"/>
        </w:rPr>
      </w:pPr>
      <w:r w:rsidRPr="007F60C0">
        <w:rPr>
          <w:rFonts w:asciiTheme="minorHAnsi" w:hAnsiTheme="minorHAnsi" w:cstheme="minorHAnsi"/>
        </w:rPr>
        <w:t xml:space="preserve">Органот на основачот ја разгледува документацијата и проверува дали предложената студиска програма е во согласност со мисијата, ресурсите и финансиските можности на Установата. </w:t>
      </w:r>
    </w:p>
    <w:p w14:paraId="31B571FE" w14:textId="0DB9C1EA" w:rsidR="00482872" w:rsidRPr="001E1406" w:rsidRDefault="00480531" w:rsidP="00480531">
      <w:pPr>
        <w:pStyle w:val="Tekst"/>
        <w:numPr>
          <w:ilvl w:val="0"/>
          <w:numId w:val="29"/>
        </w:numPr>
        <w:rPr>
          <w:rFonts w:asciiTheme="minorHAnsi" w:hAnsiTheme="minorHAnsi" w:cstheme="minorHAnsi"/>
        </w:rPr>
      </w:pPr>
      <w:r w:rsidRPr="001E1406">
        <w:rPr>
          <w:rFonts w:asciiTheme="minorHAnsi" w:hAnsiTheme="minorHAnsi" w:cstheme="minorHAnsi"/>
        </w:rPr>
        <w:t xml:space="preserve">Органот на основачот е должен во рок од </w:t>
      </w:r>
      <w:r w:rsidR="001E5856">
        <w:rPr>
          <w:rFonts w:asciiTheme="minorHAnsi" w:hAnsiTheme="minorHAnsi" w:cstheme="minorHAnsi"/>
        </w:rPr>
        <w:t>најдоцна еден месец</w:t>
      </w:r>
      <w:r w:rsidRPr="001E1406">
        <w:rPr>
          <w:rFonts w:asciiTheme="minorHAnsi" w:hAnsiTheme="minorHAnsi" w:cstheme="minorHAnsi"/>
        </w:rPr>
        <w:t xml:space="preserve"> од приемот да донесе одлука и да достави писмен одговор. Доколку основачот се согласи со предложената програма, се издава </w:t>
      </w:r>
      <w:r w:rsidRPr="001E1406">
        <w:rPr>
          <w:rFonts w:asciiTheme="minorHAnsi" w:hAnsiTheme="minorHAnsi" w:cstheme="minorHAnsi"/>
          <w:b/>
          <w:bCs/>
        </w:rPr>
        <w:t>Согласност за воведување на новата студиска програма</w:t>
      </w:r>
      <w:r w:rsidRPr="001E1406">
        <w:rPr>
          <w:rFonts w:asciiTheme="minorHAnsi" w:hAnsiTheme="minorHAnsi" w:cstheme="minorHAnsi"/>
        </w:rPr>
        <w:t xml:space="preserve">, потпишана од овластено лице на органот на основачот. Оваа согласност се приложува кон елаборатот. </w:t>
      </w:r>
    </w:p>
    <w:p w14:paraId="3EBD4278" w14:textId="56C73E5A" w:rsidR="00480531" w:rsidRPr="007F60C0" w:rsidRDefault="00480531" w:rsidP="00480531">
      <w:pPr>
        <w:pStyle w:val="Tekst"/>
        <w:numPr>
          <w:ilvl w:val="0"/>
          <w:numId w:val="29"/>
        </w:numPr>
        <w:rPr>
          <w:rFonts w:asciiTheme="minorHAnsi" w:hAnsiTheme="minorHAnsi" w:cstheme="minorHAnsi"/>
        </w:rPr>
      </w:pPr>
      <w:r w:rsidRPr="007F60C0">
        <w:rPr>
          <w:rFonts w:asciiTheme="minorHAnsi" w:hAnsiTheme="minorHAnsi" w:cstheme="minorHAnsi"/>
        </w:rPr>
        <w:t>Доколку органот на основачот од какви било причини не даде согласност, постапката не може да продолжи кон акредитација; во таков случај Наставничкиот совет треба да ги разгледа причините и евентуално да го ревидира или стопира предлогот.</w:t>
      </w:r>
    </w:p>
    <w:p w14:paraId="76DED316" w14:textId="77777777" w:rsidR="0099251A" w:rsidRPr="003719D2" w:rsidRDefault="0099251A" w:rsidP="00DE078F">
      <w:pPr>
        <w:pStyle w:val="Chlenovi"/>
        <w:rPr>
          <w:rFonts w:asciiTheme="minorHAnsi" w:hAnsiTheme="minorHAnsi" w:cstheme="minorHAnsi"/>
        </w:rPr>
      </w:pPr>
      <w:r w:rsidRPr="003719D2">
        <w:rPr>
          <w:rFonts w:asciiTheme="minorHAnsi" w:hAnsiTheme="minorHAnsi" w:cstheme="minorHAnsi"/>
        </w:rPr>
        <w:t xml:space="preserve">Член </w:t>
      </w:r>
      <w:r w:rsidR="00130C23" w:rsidRPr="003719D2">
        <w:rPr>
          <w:rFonts w:asciiTheme="minorHAnsi" w:hAnsiTheme="minorHAnsi" w:cstheme="minorHAnsi"/>
        </w:rPr>
        <w:fldChar w:fldCharType="begin"/>
      </w:r>
      <w:r w:rsidR="00130C23" w:rsidRPr="003719D2">
        <w:rPr>
          <w:rFonts w:asciiTheme="minorHAnsi" w:hAnsiTheme="minorHAnsi" w:cstheme="minorHAnsi"/>
        </w:rPr>
        <w:instrText xml:space="preserve"> AUTONUM  \* Arabic \s " " </w:instrText>
      </w:r>
      <w:r w:rsidR="00130C23" w:rsidRPr="003719D2">
        <w:rPr>
          <w:rFonts w:asciiTheme="minorHAnsi" w:hAnsiTheme="minorHAnsi" w:cstheme="minorHAnsi"/>
        </w:rPr>
        <w:fldChar w:fldCharType="end"/>
      </w:r>
    </w:p>
    <w:p w14:paraId="68F05A92" w14:textId="67CF7BF0" w:rsidR="00FF41C5" w:rsidRPr="00FF41C5" w:rsidRDefault="00236D9D" w:rsidP="00FF41C5">
      <w:pPr>
        <w:pStyle w:val="ListParagraph"/>
        <w:numPr>
          <w:ilvl w:val="0"/>
          <w:numId w:val="35"/>
        </w:numPr>
        <w:rPr>
          <w:rFonts w:asciiTheme="minorHAnsi" w:hAnsiTheme="minorHAnsi" w:cstheme="minorHAnsi"/>
          <w:szCs w:val="24"/>
        </w:rPr>
      </w:pPr>
      <w:r w:rsidRPr="00FF41C5">
        <w:rPr>
          <w:rFonts w:asciiTheme="minorHAnsi" w:hAnsiTheme="minorHAnsi" w:cstheme="minorHAnsi"/>
          <w:szCs w:val="24"/>
        </w:rPr>
        <w:t xml:space="preserve">По добивање на позитивна согласност од </w:t>
      </w:r>
      <w:r w:rsidR="00482872" w:rsidRPr="00FF41C5">
        <w:rPr>
          <w:rFonts w:asciiTheme="minorHAnsi" w:hAnsiTheme="minorHAnsi" w:cstheme="minorHAnsi"/>
          <w:szCs w:val="24"/>
        </w:rPr>
        <w:t>Органот на основачи</w:t>
      </w:r>
      <w:r w:rsidRPr="00FF41C5">
        <w:rPr>
          <w:rFonts w:asciiTheme="minorHAnsi" w:hAnsiTheme="minorHAnsi" w:cstheme="minorHAnsi"/>
          <w:szCs w:val="24"/>
        </w:rPr>
        <w:t xml:space="preserve">, се пристапува кон обезбедување на финансиска гаранција за изведување на програмата. Согласно член 50 став 5 од Законот за високо образование и релевантните подзаконски акти, за нова студиска програма на приватна (или приватно-јавна) високообразовна установа основачот е должен да обезбеди неотповиклива банкарска гаранција на прв повик во износ од 25% од школарината за планираниот број студенти на студиската програма </w:t>
      </w:r>
    </w:p>
    <w:p w14:paraId="169C972E" w14:textId="77777777" w:rsidR="00682E6A" w:rsidRDefault="00FF41C5" w:rsidP="00FF41C5">
      <w:pPr>
        <w:pStyle w:val="ListParagraph"/>
        <w:numPr>
          <w:ilvl w:val="0"/>
          <w:numId w:val="35"/>
        </w:numPr>
        <w:rPr>
          <w:rFonts w:asciiTheme="minorHAnsi" w:hAnsiTheme="minorHAnsi" w:cstheme="minorHAnsi"/>
          <w:szCs w:val="24"/>
        </w:rPr>
      </w:pPr>
      <w:r>
        <w:rPr>
          <w:rFonts w:asciiTheme="minorHAnsi" w:hAnsiTheme="minorHAnsi" w:cstheme="minorHAnsi"/>
          <w:szCs w:val="24"/>
        </w:rPr>
        <w:t>Банкарската</w:t>
      </w:r>
      <w:r w:rsidR="00236D9D" w:rsidRPr="00FF41C5">
        <w:rPr>
          <w:rFonts w:asciiTheme="minorHAnsi" w:hAnsiTheme="minorHAnsi" w:cstheme="minorHAnsi"/>
          <w:szCs w:val="24"/>
        </w:rPr>
        <w:t xml:space="preserve"> гаранција служи како обезбедување дека, доколку програмата започне</w:t>
      </w:r>
      <w:r w:rsidRPr="00FF41C5">
        <w:rPr>
          <w:rFonts w:asciiTheme="minorHAnsi" w:hAnsiTheme="minorHAnsi" w:cstheme="minorHAnsi"/>
          <w:szCs w:val="24"/>
        </w:rPr>
        <w:t>,</w:t>
      </w:r>
      <w:r w:rsidR="00236D9D" w:rsidRPr="00FF41C5">
        <w:rPr>
          <w:rFonts w:asciiTheme="minorHAnsi" w:hAnsiTheme="minorHAnsi" w:cstheme="minorHAnsi"/>
          <w:szCs w:val="24"/>
        </w:rPr>
        <w:t xml:space="preserve"> а Установата подоцна престане со работа, ќе бидат надоместени средствата што студентите ги уплатиле и ќе се покријат евентуални трошоци за нивно префрлање на други установи. </w:t>
      </w:r>
    </w:p>
    <w:p w14:paraId="22BCFF2B" w14:textId="3DC79284" w:rsidR="00236D9D" w:rsidRPr="00FF41C5" w:rsidRDefault="00236D9D" w:rsidP="00FF41C5">
      <w:pPr>
        <w:pStyle w:val="ListParagraph"/>
        <w:numPr>
          <w:ilvl w:val="0"/>
          <w:numId w:val="35"/>
        </w:numPr>
        <w:rPr>
          <w:rFonts w:asciiTheme="minorHAnsi" w:hAnsiTheme="minorHAnsi" w:cstheme="minorHAnsi"/>
          <w:szCs w:val="24"/>
        </w:rPr>
      </w:pPr>
      <w:r w:rsidRPr="00FF41C5">
        <w:rPr>
          <w:rFonts w:asciiTheme="minorHAnsi" w:hAnsiTheme="minorHAnsi" w:cstheme="minorHAnsi"/>
          <w:szCs w:val="24"/>
        </w:rPr>
        <w:t xml:space="preserve">Банкарската гаранција ја обезбедува основачот преку соодветна банка. За таа цел, управата на Установата поднесува барање до избрана банка за издавање гаранција во пропишаниот износ и форма, при што како документарна основа се користат одлуката на органот на основачот (член 10) и податоците од елаборатот (планиран број студенти и школарина). </w:t>
      </w:r>
    </w:p>
    <w:p w14:paraId="493E1379" w14:textId="4795E774" w:rsidR="006E3AD0" w:rsidRPr="003719D2" w:rsidRDefault="006E3AD0" w:rsidP="00236D9D">
      <w:pPr>
        <w:pStyle w:val="Tekst"/>
        <w:rPr>
          <w:rFonts w:asciiTheme="minorHAnsi" w:hAnsiTheme="minorHAnsi" w:cstheme="minorHAnsi"/>
          <w:b/>
        </w:rPr>
      </w:pPr>
    </w:p>
    <w:p w14:paraId="0FE00FE4" w14:textId="77777777" w:rsidR="006E3AD0" w:rsidRPr="003719D2" w:rsidRDefault="006E3AD0" w:rsidP="00DE078F">
      <w:pPr>
        <w:pStyle w:val="Chlenovi"/>
        <w:rPr>
          <w:rFonts w:asciiTheme="minorHAnsi" w:hAnsiTheme="minorHAnsi" w:cstheme="minorHAnsi"/>
        </w:rPr>
      </w:pPr>
      <w:r w:rsidRPr="003719D2">
        <w:rPr>
          <w:rFonts w:asciiTheme="minorHAnsi" w:hAnsiTheme="minorHAnsi" w:cstheme="minorHAnsi"/>
        </w:rPr>
        <w:t xml:space="preserve">Член </w:t>
      </w:r>
      <w:r w:rsidR="00130C23" w:rsidRPr="003719D2">
        <w:rPr>
          <w:rFonts w:asciiTheme="minorHAnsi" w:hAnsiTheme="minorHAnsi" w:cstheme="minorHAnsi"/>
        </w:rPr>
        <w:fldChar w:fldCharType="begin"/>
      </w:r>
      <w:r w:rsidR="00130C23" w:rsidRPr="003719D2">
        <w:rPr>
          <w:rFonts w:asciiTheme="minorHAnsi" w:hAnsiTheme="minorHAnsi" w:cstheme="minorHAnsi"/>
        </w:rPr>
        <w:instrText xml:space="preserve"> AUTONUM  \* Arabic \s " " </w:instrText>
      </w:r>
      <w:r w:rsidR="00130C23" w:rsidRPr="003719D2">
        <w:rPr>
          <w:rFonts w:asciiTheme="minorHAnsi" w:hAnsiTheme="minorHAnsi" w:cstheme="minorHAnsi"/>
        </w:rPr>
        <w:fldChar w:fldCharType="end"/>
      </w:r>
    </w:p>
    <w:p w14:paraId="14F59C94" w14:textId="77777777" w:rsidR="00217569" w:rsidRDefault="006222ED" w:rsidP="006434B3">
      <w:pPr>
        <w:pStyle w:val="ListParagraph"/>
        <w:numPr>
          <w:ilvl w:val="0"/>
          <w:numId w:val="30"/>
        </w:numPr>
        <w:rPr>
          <w:rFonts w:asciiTheme="minorHAnsi" w:hAnsiTheme="minorHAnsi" w:cstheme="minorHAnsi"/>
          <w:szCs w:val="24"/>
        </w:rPr>
      </w:pPr>
      <w:r>
        <w:rPr>
          <w:rFonts w:asciiTheme="minorHAnsi" w:hAnsiTheme="minorHAnsi" w:cstheme="minorHAnsi"/>
          <w:szCs w:val="24"/>
        </w:rPr>
        <w:t>По обезбедување на комплетна</w:t>
      </w:r>
      <w:r w:rsidR="00217569">
        <w:rPr>
          <w:rFonts w:asciiTheme="minorHAnsi" w:hAnsiTheme="minorHAnsi" w:cstheme="minorHAnsi"/>
          <w:szCs w:val="24"/>
        </w:rPr>
        <w:t>та документација</w:t>
      </w:r>
      <w:r w:rsidR="00131C7A" w:rsidRPr="007F60C0">
        <w:rPr>
          <w:rFonts w:asciiTheme="minorHAnsi" w:hAnsiTheme="minorHAnsi" w:cstheme="minorHAnsi"/>
          <w:szCs w:val="24"/>
        </w:rPr>
        <w:t xml:space="preserve"> </w:t>
      </w:r>
      <w:r w:rsidR="00217569">
        <w:rPr>
          <w:rFonts w:asciiTheme="minorHAnsi" w:hAnsiTheme="minorHAnsi" w:cstheme="minorHAnsi"/>
          <w:szCs w:val="24"/>
        </w:rPr>
        <w:t>Директорот ја</w:t>
      </w:r>
      <w:r w:rsidR="00131C7A" w:rsidRPr="007F60C0">
        <w:rPr>
          <w:rFonts w:asciiTheme="minorHAnsi" w:hAnsiTheme="minorHAnsi" w:cstheme="minorHAnsi"/>
          <w:szCs w:val="24"/>
        </w:rPr>
        <w:t xml:space="preserve"> составува комплетна финална верзија на елаборатот со сите прилози. Овој финален елаборат се заведува во архивата на Установата под посебен архивски број. </w:t>
      </w:r>
    </w:p>
    <w:p w14:paraId="5EDACFE5" w14:textId="26047B29" w:rsidR="00131C7A" w:rsidRPr="007F60C0" w:rsidRDefault="00131C7A" w:rsidP="006434B3">
      <w:pPr>
        <w:pStyle w:val="ListParagraph"/>
        <w:numPr>
          <w:ilvl w:val="0"/>
          <w:numId w:val="30"/>
        </w:numPr>
        <w:rPr>
          <w:rFonts w:asciiTheme="minorHAnsi" w:hAnsiTheme="minorHAnsi" w:cstheme="minorHAnsi"/>
          <w:szCs w:val="24"/>
        </w:rPr>
      </w:pPr>
      <w:r w:rsidRPr="007F60C0">
        <w:rPr>
          <w:rFonts w:asciiTheme="minorHAnsi" w:hAnsiTheme="minorHAnsi" w:cstheme="minorHAnsi"/>
          <w:szCs w:val="24"/>
        </w:rPr>
        <w:lastRenderedPageBreak/>
        <w:t>Архивираниот предмет треба да ги содржи: самиот елаборат (во печатена форма), сите одлуки и согласности добиени во постапката, копија од банкарската гаранција или писмото од банката, како и други дополнителни документи (на пр. биографии на наставници, договора за соработка со други институции ако се споменати во елаборатот, и сл.) согласно барањата на акредитацијата. Со архивирањето се обезбедува официјален траг за документите на Установата и подготвеноста за наредната фаза – поднесување барање за надворешно одобрување (акредитација).</w:t>
      </w:r>
    </w:p>
    <w:p w14:paraId="00CEC5E0" w14:textId="77777777" w:rsidR="006434B3" w:rsidRPr="007F60C0" w:rsidRDefault="006434B3" w:rsidP="006434B3">
      <w:pPr>
        <w:ind w:left="360"/>
        <w:rPr>
          <w:rFonts w:asciiTheme="minorHAnsi" w:hAnsiTheme="minorHAnsi" w:cstheme="minorHAnsi"/>
          <w:sz w:val="24"/>
          <w:szCs w:val="24"/>
        </w:rPr>
      </w:pPr>
    </w:p>
    <w:p w14:paraId="643BCFB1" w14:textId="3DDBC14B" w:rsidR="006434B3" w:rsidRPr="007F60C0" w:rsidRDefault="00F42755" w:rsidP="006434B3">
      <w:pPr>
        <w:rPr>
          <w:rFonts w:asciiTheme="minorHAnsi" w:hAnsiTheme="minorHAnsi" w:cstheme="minorHAnsi"/>
          <w:b/>
          <w:bCs/>
          <w:sz w:val="24"/>
          <w:szCs w:val="24"/>
        </w:rPr>
      </w:pPr>
      <w:r w:rsidRPr="007F60C0">
        <w:rPr>
          <w:rFonts w:asciiTheme="minorHAnsi" w:hAnsiTheme="minorHAnsi" w:cstheme="minorHAnsi"/>
          <w:b/>
          <w:bCs/>
          <w:sz w:val="24"/>
          <w:szCs w:val="24"/>
          <w:lang w:val="en-US"/>
        </w:rPr>
        <w:t>3.4</w:t>
      </w:r>
      <w:r w:rsidR="006434B3" w:rsidRPr="007F60C0">
        <w:rPr>
          <w:rFonts w:asciiTheme="minorHAnsi" w:hAnsiTheme="minorHAnsi" w:cstheme="minorHAnsi"/>
          <w:b/>
          <w:bCs/>
          <w:sz w:val="24"/>
          <w:szCs w:val="24"/>
        </w:rPr>
        <w:t xml:space="preserve"> Поднесување на барање за акредитација и завршни активности</w:t>
      </w:r>
    </w:p>
    <w:p w14:paraId="2B07C5CB" w14:textId="77777777" w:rsidR="006434B3" w:rsidRPr="003719D2" w:rsidRDefault="006434B3" w:rsidP="006434B3">
      <w:pPr>
        <w:ind w:left="360"/>
        <w:rPr>
          <w:rFonts w:asciiTheme="minorHAnsi" w:hAnsiTheme="minorHAnsi" w:cstheme="minorHAnsi"/>
          <w:sz w:val="20"/>
          <w:szCs w:val="20"/>
        </w:rPr>
      </w:pPr>
    </w:p>
    <w:p w14:paraId="74345999" w14:textId="77777777" w:rsidR="00332FDE" w:rsidRPr="003719D2" w:rsidRDefault="0008230C" w:rsidP="00DE078F">
      <w:pPr>
        <w:pStyle w:val="Chlenovi"/>
        <w:rPr>
          <w:rFonts w:asciiTheme="minorHAnsi" w:hAnsiTheme="minorHAnsi" w:cstheme="minorHAnsi"/>
        </w:rPr>
      </w:pPr>
      <w:r w:rsidRPr="003719D2">
        <w:rPr>
          <w:rFonts w:asciiTheme="minorHAnsi" w:hAnsiTheme="minorHAnsi" w:cstheme="minorHAnsi"/>
        </w:rPr>
        <w:t>Член</w:t>
      </w:r>
      <w:r w:rsidR="006365FE" w:rsidRPr="003719D2">
        <w:rPr>
          <w:rFonts w:asciiTheme="minorHAnsi" w:hAnsiTheme="minorHAnsi" w:cstheme="minorHAnsi"/>
        </w:rPr>
        <w:t xml:space="preserve"> </w:t>
      </w:r>
      <w:r w:rsidR="00130C23" w:rsidRPr="003719D2">
        <w:rPr>
          <w:rFonts w:asciiTheme="minorHAnsi" w:hAnsiTheme="minorHAnsi" w:cstheme="minorHAnsi"/>
        </w:rPr>
        <w:fldChar w:fldCharType="begin"/>
      </w:r>
      <w:r w:rsidR="00130C23" w:rsidRPr="003719D2">
        <w:rPr>
          <w:rFonts w:asciiTheme="minorHAnsi" w:hAnsiTheme="minorHAnsi" w:cstheme="minorHAnsi"/>
        </w:rPr>
        <w:instrText xml:space="preserve"> AUTONUM  \* Arabic \s " " </w:instrText>
      </w:r>
      <w:r w:rsidR="00130C23" w:rsidRPr="003719D2">
        <w:rPr>
          <w:rFonts w:asciiTheme="minorHAnsi" w:hAnsiTheme="minorHAnsi" w:cstheme="minorHAnsi"/>
        </w:rPr>
        <w:fldChar w:fldCharType="end"/>
      </w:r>
    </w:p>
    <w:p w14:paraId="5465652B" w14:textId="50E6FAA9" w:rsidR="00A956F4" w:rsidRDefault="00CE33DD" w:rsidP="00A956F4">
      <w:pPr>
        <w:pStyle w:val="Tekst"/>
        <w:numPr>
          <w:ilvl w:val="0"/>
          <w:numId w:val="36"/>
        </w:numPr>
        <w:rPr>
          <w:rFonts w:asciiTheme="minorHAnsi" w:hAnsiTheme="minorHAnsi" w:cstheme="minorHAnsi"/>
        </w:rPr>
      </w:pPr>
      <w:r>
        <w:rPr>
          <w:rFonts w:asciiTheme="minorHAnsi" w:hAnsiTheme="minorHAnsi" w:cstheme="minorHAnsi"/>
        </w:rPr>
        <w:t>П</w:t>
      </w:r>
      <w:r w:rsidR="00CC7784" w:rsidRPr="007F60C0">
        <w:rPr>
          <w:rFonts w:asciiTheme="minorHAnsi" w:hAnsiTheme="minorHAnsi" w:cstheme="minorHAnsi"/>
        </w:rPr>
        <w:t>остапката за акредитација на нова студиска програма формално започнува со поднесување барање за акредитација до АКВО, заедно со комплетната документација (елаборатот и прилозите</w:t>
      </w:r>
      <w:r w:rsidR="00A956F4">
        <w:rPr>
          <w:rFonts w:asciiTheme="minorHAnsi" w:hAnsiTheme="minorHAnsi" w:cstheme="minorHAnsi"/>
        </w:rPr>
        <w:t>с</w:t>
      </w:r>
      <w:r w:rsidRPr="007F60C0">
        <w:rPr>
          <w:rFonts w:asciiTheme="minorHAnsi" w:hAnsiTheme="minorHAnsi" w:cstheme="minorHAnsi"/>
        </w:rPr>
        <w:t>Согласно член 10 од Правилникот за акредитација на АКВО</w:t>
      </w:r>
    </w:p>
    <w:p w14:paraId="3C45CD2F" w14:textId="77777777" w:rsidR="00A956F4" w:rsidRDefault="00CC7784" w:rsidP="00DE0DB6">
      <w:pPr>
        <w:pStyle w:val="Tekst"/>
        <w:numPr>
          <w:ilvl w:val="0"/>
          <w:numId w:val="36"/>
        </w:numPr>
        <w:rPr>
          <w:rFonts w:asciiTheme="minorHAnsi" w:hAnsiTheme="minorHAnsi" w:cstheme="minorHAnsi"/>
        </w:rPr>
      </w:pPr>
      <w:r w:rsidRPr="00A956F4">
        <w:rPr>
          <w:rFonts w:asciiTheme="minorHAnsi" w:hAnsiTheme="minorHAnsi" w:cstheme="minorHAnsi"/>
        </w:rPr>
        <w:t xml:space="preserve">Барањето за акредитација го поднесува овластен претставник на во име на основачот и установата </w:t>
      </w:r>
    </w:p>
    <w:p w14:paraId="3F80550F" w14:textId="77777777" w:rsidR="00A956F4" w:rsidRDefault="00A956F4" w:rsidP="00A956F4">
      <w:pPr>
        <w:pStyle w:val="Tekst"/>
        <w:ind w:left="740"/>
        <w:rPr>
          <w:rFonts w:asciiTheme="minorHAnsi" w:hAnsiTheme="minorHAnsi" w:cstheme="minorHAnsi"/>
        </w:rPr>
      </w:pPr>
    </w:p>
    <w:p w14:paraId="711526E0" w14:textId="77777777" w:rsidR="00A956F4" w:rsidRPr="003719D2" w:rsidRDefault="00A956F4" w:rsidP="00A956F4">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35040114" w14:textId="77777777" w:rsidR="00A956F4" w:rsidRDefault="00A956F4" w:rsidP="00A956F4">
      <w:pPr>
        <w:pStyle w:val="Tekst"/>
        <w:ind w:left="740"/>
        <w:rPr>
          <w:rFonts w:asciiTheme="minorHAnsi" w:hAnsiTheme="minorHAnsi" w:cstheme="minorHAnsi"/>
        </w:rPr>
      </w:pPr>
    </w:p>
    <w:p w14:paraId="7CEEDEE4" w14:textId="72E9DD77" w:rsidR="00680B63" w:rsidRPr="00680B63" w:rsidRDefault="0082603B" w:rsidP="00680B63">
      <w:pPr>
        <w:pStyle w:val="ListParagraph"/>
        <w:numPr>
          <w:ilvl w:val="0"/>
          <w:numId w:val="37"/>
        </w:numPr>
        <w:rPr>
          <w:rFonts w:asciiTheme="minorHAnsi" w:hAnsiTheme="minorHAnsi" w:cstheme="minorHAnsi"/>
          <w:szCs w:val="24"/>
        </w:rPr>
      </w:pPr>
      <w:r w:rsidRPr="00680B63">
        <w:rPr>
          <w:rFonts w:asciiTheme="minorHAnsi" w:hAnsiTheme="minorHAnsi" w:cstheme="minorHAnsi"/>
          <w:szCs w:val="24"/>
        </w:rPr>
        <w:t xml:space="preserve">Барањето до АКВО се подготвува во форма на допис со придружна документација. Во дописот се наведуваат основните податоци за Установата и за предложената студиска програма (име на програма, циклус, траење, јазик на изведување и сл.), се повикува на приложениот елаборат и се бара одобрување – акредитација на програмата. </w:t>
      </w:r>
    </w:p>
    <w:p w14:paraId="01CDF5B3" w14:textId="77777777" w:rsidR="00680B63" w:rsidRPr="00680B63" w:rsidRDefault="0082603B" w:rsidP="00680B63">
      <w:pPr>
        <w:pStyle w:val="ListParagraph"/>
        <w:numPr>
          <w:ilvl w:val="0"/>
          <w:numId w:val="37"/>
        </w:numPr>
        <w:rPr>
          <w:rFonts w:asciiTheme="minorHAnsi" w:hAnsiTheme="minorHAnsi" w:cstheme="minorHAnsi"/>
          <w:sz w:val="20"/>
          <w:szCs w:val="20"/>
        </w:rPr>
      </w:pPr>
      <w:r w:rsidRPr="00680B63">
        <w:rPr>
          <w:rFonts w:asciiTheme="minorHAnsi" w:hAnsiTheme="minorHAnsi" w:cstheme="minorHAnsi"/>
          <w:szCs w:val="24"/>
        </w:rPr>
        <w:t>Дописот задолжително го содржи архивскиот број под кој е заведена документацијата во Установата (член 12) и потпис од овластеното раководно лице.</w:t>
      </w:r>
    </w:p>
    <w:p w14:paraId="59038622" w14:textId="4F0C9B0A" w:rsidR="0082603B" w:rsidRPr="00680B63" w:rsidRDefault="0082603B" w:rsidP="00680B63">
      <w:pPr>
        <w:pStyle w:val="ListParagraph"/>
        <w:numPr>
          <w:ilvl w:val="0"/>
          <w:numId w:val="37"/>
        </w:numPr>
        <w:rPr>
          <w:rFonts w:asciiTheme="minorHAnsi" w:hAnsiTheme="minorHAnsi" w:cstheme="minorHAnsi"/>
          <w:sz w:val="20"/>
          <w:szCs w:val="20"/>
        </w:rPr>
      </w:pPr>
      <w:r w:rsidRPr="00680B63">
        <w:rPr>
          <w:rFonts w:asciiTheme="minorHAnsi" w:hAnsiTheme="minorHAnsi" w:cstheme="minorHAnsi"/>
          <w:szCs w:val="24"/>
        </w:rPr>
        <w:t xml:space="preserve"> Покрај дописот се доставуваат: </w:t>
      </w:r>
      <w:r w:rsidRPr="00680B63">
        <w:rPr>
          <w:rFonts w:asciiTheme="minorHAnsi" w:hAnsiTheme="minorHAnsi" w:cstheme="minorHAnsi"/>
          <w:b/>
          <w:bCs/>
          <w:szCs w:val="24"/>
        </w:rPr>
        <w:t>Елаборатот за студиската програма</w:t>
      </w:r>
      <w:r w:rsidRPr="00680B63">
        <w:rPr>
          <w:rFonts w:asciiTheme="minorHAnsi" w:hAnsiTheme="minorHAnsi" w:cstheme="minorHAnsi"/>
          <w:szCs w:val="24"/>
        </w:rPr>
        <w:t xml:space="preserve"> во целост (заедно со сите негови поглавја и потписи од надлежните лица во Установата); Сите пропратни </w:t>
      </w:r>
      <w:r w:rsidRPr="00680B63">
        <w:rPr>
          <w:rFonts w:asciiTheme="minorHAnsi" w:hAnsiTheme="minorHAnsi" w:cstheme="minorHAnsi"/>
          <w:b/>
          <w:bCs/>
          <w:szCs w:val="24"/>
        </w:rPr>
        <w:t>прилози/документи</w:t>
      </w:r>
      <w:r w:rsidRPr="00680B63">
        <w:rPr>
          <w:rFonts w:asciiTheme="minorHAnsi" w:hAnsiTheme="minorHAnsi" w:cstheme="minorHAnsi"/>
          <w:szCs w:val="24"/>
        </w:rPr>
        <w:t xml:space="preserve"> предвидени според Правилникот на АКВО: одлука на Наставнички совет за усвојување на програмата, согласност од основачот, биографии и изјави на наставниците, доказ за простор и опрема, наставни планови и предметни програми, дополнение на диплома, линк до Статутот на Установата и извештај од самоевалуација, копија од тековна акредитација на Установата</w:t>
      </w:r>
      <w:r w:rsidR="0028449A">
        <w:rPr>
          <w:rFonts w:asciiTheme="minorHAnsi" w:hAnsiTheme="minorHAnsi" w:cstheme="minorHAnsi"/>
          <w:szCs w:val="24"/>
          <w:lang w:val="en-US"/>
        </w:rPr>
        <w:t xml:space="preserve">, </w:t>
      </w:r>
      <w:r w:rsidRPr="00680B63">
        <w:rPr>
          <w:rFonts w:asciiTheme="minorHAnsi" w:hAnsiTheme="minorHAnsi" w:cstheme="minorHAnsi"/>
          <w:szCs w:val="24"/>
        </w:rPr>
        <w:t xml:space="preserve">банкарска гаранција, образец M1/M2 пополнет и сите други документи барани согласно прописите. </w:t>
      </w:r>
    </w:p>
    <w:p w14:paraId="253893FC" w14:textId="773D9B64" w:rsidR="00C36191" w:rsidRPr="003719D2" w:rsidRDefault="00C36191" w:rsidP="0082603B">
      <w:pPr>
        <w:pStyle w:val="Tekst"/>
        <w:rPr>
          <w:rFonts w:asciiTheme="minorHAnsi" w:hAnsiTheme="minorHAnsi" w:cstheme="minorHAnsi"/>
        </w:rPr>
      </w:pPr>
    </w:p>
    <w:p w14:paraId="55DF48FA" w14:textId="77777777" w:rsidR="00C36191" w:rsidRPr="003719D2" w:rsidRDefault="00C36191" w:rsidP="00C36191">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0C004F03" w14:textId="77777777" w:rsidR="00F66A56" w:rsidRPr="00F66A56" w:rsidRDefault="008004FB" w:rsidP="0028449A">
      <w:pPr>
        <w:pStyle w:val="Tekst"/>
        <w:numPr>
          <w:ilvl w:val="0"/>
          <w:numId w:val="38"/>
        </w:numPr>
        <w:rPr>
          <w:rFonts w:asciiTheme="minorHAnsi" w:hAnsiTheme="minorHAnsi" w:cstheme="minorHAnsi"/>
          <w:sz w:val="20"/>
          <w:szCs w:val="20"/>
          <w:lang w:val="en-US"/>
        </w:rPr>
      </w:pPr>
      <w:r>
        <w:rPr>
          <w:rFonts w:asciiTheme="minorHAnsi" w:hAnsiTheme="minorHAnsi" w:cstheme="minorHAnsi"/>
        </w:rPr>
        <w:lastRenderedPageBreak/>
        <w:t>Б</w:t>
      </w:r>
      <w:r w:rsidR="0028307A" w:rsidRPr="007F60C0">
        <w:rPr>
          <w:rFonts w:asciiTheme="minorHAnsi" w:hAnsiTheme="minorHAnsi" w:cstheme="minorHAnsi"/>
        </w:rPr>
        <w:t xml:space="preserve">арањето (заедно со елаборатот и прилозите) </w:t>
      </w:r>
      <w:r>
        <w:rPr>
          <w:rFonts w:asciiTheme="minorHAnsi" w:hAnsiTheme="minorHAnsi" w:cstheme="minorHAnsi"/>
        </w:rPr>
        <w:t>се доставува</w:t>
      </w:r>
      <w:r w:rsidR="0028307A" w:rsidRPr="007F60C0">
        <w:rPr>
          <w:rFonts w:asciiTheme="minorHAnsi" w:hAnsiTheme="minorHAnsi" w:cstheme="minorHAnsi"/>
        </w:rPr>
        <w:t xml:space="preserve"> во печатена форма во </w:t>
      </w:r>
      <w:r w:rsidR="0028307A" w:rsidRPr="007F60C0">
        <w:rPr>
          <w:rFonts w:asciiTheme="minorHAnsi" w:hAnsiTheme="minorHAnsi" w:cstheme="minorHAnsi"/>
          <w:b/>
          <w:bCs/>
        </w:rPr>
        <w:t>два (2) примерока</w:t>
      </w:r>
      <w:r w:rsidR="0028307A" w:rsidRPr="007F60C0">
        <w:rPr>
          <w:rFonts w:asciiTheme="minorHAnsi" w:hAnsiTheme="minorHAnsi" w:cstheme="minorHAnsi"/>
        </w:rPr>
        <w:t xml:space="preserve">, како и во електронска форма (PDF) во </w:t>
      </w:r>
      <w:r w:rsidR="0028307A" w:rsidRPr="007F60C0">
        <w:rPr>
          <w:rFonts w:asciiTheme="minorHAnsi" w:hAnsiTheme="minorHAnsi" w:cstheme="minorHAnsi"/>
          <w:b/>
          <w:bCs/>
        </w:rPr>
        <w:t>три (3) примерока</w:t>
      </w:r>
      <w:r w:rsidR="0028307A" w:rsidRPr="007F60C0">
        <w:rPr>
          <w:rFonts w:asciiTheme="minorHAnsi" w:hAnsiTheme="minorHAnsi" w:cstheme="minorHAnsi"/>
        </w:rPr>
        <w:t xml:space="preserve"> на USB меморија</w:t>
      </w:r>
      <w:r w:rsidR="00F66A56">
        <w:rPr>
          <w:rFonts w:asciiTheme="minorHAnsi" w:hAnsiTheme="minorHAnsi" w:cstheme="minorHAnsi"/>
        </w:rPr>
        <w:t>.</w:t>
      </w:r>
    </w:p>
    <w:p w14:paraId="45673633" w14:textId="02E3EA6E" w:rsidR="00C36191" w:rsidRPr="0028449A" w:rsidRDefault="0028307A" w:rsidP="0028449A">
      <w:pPr>
        <w:pStyle w:val="Tekst"/>
        <w:numPr>
          <w:ilvl w:val="0"/>
          <w:numId w:val="38"/>
        </w:numPr>
        <w:rPr>
          <w:rFonts w:asciiTheme="minorHAnsi" w:hAnsiTheme="minorHAnsi" w:cstheme="minorHAnsi"/>
          <w:sz w:val="20"/>
          <w:szCs w:val="20"/>
          <w:lang w:val="en-US"/>
        </w:rPr>
      </w:pPr>
      <w:r w:rsidRPr="007F60C0">
        <w:rPr>
          <w:rFonts w:asciiTheme="minorHAnsi" w:hAnsiTheme="minorHAnsi" w:cstheme="minorHAnsi"/>
        </w:rPr>
        <w:t xml:space="preserve">Подготвената документација се предава во архивата на АКВО, каде што добива приемен печат (деловоден број и датум на прием). </w:t>
      </w:r>
    </w:p>
    <w:p w14:paraId="18935F8A" w14:textId="77777777" w:rsidR="00DA54F1" w:rsidRPr="007F60C0" w:rsidRDefault="00DA54F1" w:rsidP="00DA54F1">
      <w:pPr>
        <w:pStyle w:val="Tekst"/>
        <w:ind w:left="510"/>
        <w:rPr>
          <w:rFonts w:asciiTheme="minorHAnsi" w:hAnsiTheme="minorHAnsi" w:cstheme="minorHAnsi"/>
        </w:rPr>
      </w:pPr>
    </w:p>
    <w:p w14:paraId="1BE75311" w14:textId="77777777" w:rsidR="00DA54F1" w:rsidRPr="003719D2" w:rsidRDefault="00DA54F1" w:rsidP="00DA54F1">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409DA1B4" w14:textId="77777777" w:rsidR="006253BA" w:rsidRPr="00DA54F1" w:rsidRDefault="006253BA" w:rsidP="00DA54F1">
      <w:pPr>
        <w:pStyle w:val="Tekst"/>
        <w:ind w:left="510"/>
        <w:rPr>
          <w:rFonts w:asciiTheme="minorHAnsi" w:hAnsiTheme="minorHAnsi" w:cstheme="minorHAnsi"/>
        </w:rPr>
      </w:pPr>
    </w:p>
    <w:p w14:paraId="768ABB5B" w14:textId="43428393" w:rsidR="00C13B92" w:rsidRPr="00C13B92" w:rsidRDefault="006253BA" w:rsidP="00C13B92">
      <w:pPr>
        <w:pStyle w:val="ListParagraph"/>
        <w:numPr>
          <w:ilvl w:val="0"/>
          <w:numId w:val="39"/>
        </w:numPr>
        <w:rPr>
          <w:rFonts w:asciiTheme="minorHAnsi" w:hAnsiTheme="minorHAnsi" w:cstheme="minorHAnsi"/>
          <w:szCs w:val="24"/>
        </w:rPr>
      </w:pPr>
      <w:r w:rsidRPr="00C13B92">
        <w:rPr>
          <w:rFonts w:asciiTheme="minorHAnsi" w:hAnsiTheme="minorHAnsi" w:cstheme="minorHAnsi"/>
          <w:szCs w:val="24"/>
        </w:rPr>
        <w:t xml:space="preserve">По поднесувањето на барањето, од страна на АКВО следува проверка на комплетноста на документацијата. Доколку документацијата е уредна, АКВО ја проследува пријавата до Одборот за акредитација на високото образование, кој ќе го разгледа елаборатот и приложените докази </w:t>
      </w:r>
    </w:p>
    <w:p w14:paraId="6C88E614" w14:textId="77777777" w:rsidR="00795CC3" w:rsidRPr="00795CC3" w:rsidRDefault="00C13B92" w:rsidP="00C13B92">
      <w:pPr>
        <w:pStyle w:val="ListParagraph"/>
        <w:numPr>
          <w:ilvl w:val="0"/>
          <w:numId w:val="39"/>
        </w:numPr>
        <w:rPr>
          <w:rFonts w:asciiTheme="minorHAnsi" w:hAnsiTheme="minorHAnsi" w:cstheme="minorHAnsi"/>
          <w:szCs w:val="24"/>
          <w:lang w:val="en-US"/>
        </w:rPr>
      </w:pPr>
      <w:r>
        <w:rPr>
          <w:rFonts w:asciiTheme="minorHAnsi" w:hAnsiTheme="minorHAnsi" w:cstheme="minorHAnsi"/>
          <w:szCs w:val="24"/>
        </w:rPr>
        <w:t>По ар</w:t>
      </w:r>
      <w:r w:rsidR="0078630F">
        <w:rPr>
          <w:rFonts w:asciiTheme="minorHAnsi" w:hAnsiTheme="minorHAnsi" w:cstheme="minorHAnsi"/>
          <w:szCs w:val="24"/>
        </w:rPr>
        <w:t xml:space="preserve">хивирање на барањето и преземање на целата документација </w:t>
      </w:r>
      <w:r w:rsidR="006253BA" w:rsidRPr="00C13B92">
        <w:rPr>
          <w:rFonts w:asciiTheme="minorHAnsi" w:hAnsiTheme="minorHAnsi" w:cstheme="minorHAnsi"/>
          <w:szCs w:val="24"/>
        </w:rPr>
        <w:t>постапката преминува во надлежност на АКВО и Одборот за акредитација. Установата е должна да соработува со АКВО во текот на постапката</w:t>
      </w:r>
      <w:r w:rsidR="00795CC3">
        <w:rPr>
          <w:rFonts w:asciiTheme="minorHAnsi" w:hAnsiTheme="minorHAnsi" w:cstheme="minorHAnsi"/>
          <w:szCs w:val="24"/>
        </w:rPr>
        <w:t xml:space="preserve"> за </w:t>
      </w:r>
      <w:r w:rsidR="006253BA" w:rsidRPr="00C13B92">
        <w:rPr>
          <w:rFonts w:asciiTheme="minorHAnsi" w:hAnsiTheme="minorHAnsi" w:cstheme="minorHAnsi"/>
          <w:szCs w:val="24"/>
        </w:rPr>
        <w:t>дополнителни прашања, забелешки или барање за доуредување</w:t>
      </w:r>
      <w:r w:rsidR="00795CC3">
        <w:rPr>
          <w:rFonts w:asciiTheme="minorHAnsi" w:hAnsiTheme="minorHAnsi" w:cstheme="minorHAnsi"/>
          <w:szCs w:val="24"/>
        </w:rPr>
        <w:t>.</w:t>
      </w:r>
    </w:p>
    <w:p w14:paraId="42527713" w14:textId="2701AB9B" w:rsidR="006253BA" w:rsidRPr="00C13B92" w:rsidRDefault="006253BA" w:rsidP="00C13B92">
      <w:pPr>
        <w:pStyle w:val="ListParagraph"/>
        <w:numPr>
          <w:ilvl w:val="0"/>
          <w:numId w:val="39"/>
        </w:numPr>
        <w:rPr>
          <w:rFonts w:asciiTheme="minorHAnsi" w:hAnsiTheme="minorHAnsi" w:cstheme="minorHAnsi"/>
          <w:szCs w:val="24"/>
          <w:lang w:val="en-US"/>
        </w:rPr>
      </w:pPr>
      <w:r w:rsidRPr="00C13B92">
        <w:rPr>
          <w:rFonts w:asciiTheme="minorHAnsi" w:hAnsiTheme="minorHAnsi" w:cstheme="minorHAnsi"/>
          <w:szCs w:val="24"/>
        </w:rPr>
        <w:t xml:space="preserve"> </w:t>
      </w:r>
      <w:r w:rsidR="00795CC3">
        <w:rPr>
          <w:rFonts w:asciiTheme="minorHAnsi" w:hAnsiTheme="minorHAnsi" w:cstheme="minorHAnsi"/>
          <w:szCs w:val="24"/>
        </w:rPr>
        <w:t>Д</w:t>
      </w:r>
      <w:r w:rsidR="00795CC3" w:rsidRPr="00C13B92">
        <w:rPr>
          <w:rFonts w:asciiTheme="minorHAnsi" w:hAnsiTheme="minorHAnsi" w:cstheme="minorHAnsi"/>
          <w:szCs w:val="24"/>
        </w:rPr>
        <w:t xml:space="preserve">околку </w:t>
      </w:r>
      <w:r w:rsidR="00795CC3">
        <w:rPr>
          <w:rFonts w:asciiTheme="minorHAnsi" w:hAnsiTheme="minorHAnsi" w:cstheme="minorHAnsi"/>
          <w:szCs w:val="24"/>
        </w:rPr>
        <w:t xml:space="preserve">елаборатот </w:t>
      </w:r>
      <w:r w:rsidR="00795CC3" w:rsidRPr="00C13B92">
        <w:rPr>
          <w:rFonts w:asciiTheme="minorHAnsi" w:hAnsiTheme="minorHAnsi" w:cstheme="minorHAnsi"/>
          <w:szCs w:val="24"/>
        </w:rPr>
        <w:t xml:space="preserve">е вратен на доработка </w:t>
      </w:r>
      <w:r w:rsidRPr="00C13B92">
        <w:rPr>
          <w:rFonts w:asciiTheme="minorHAnsi" w:hAnsiTheme="minorHAnsi" w:cstheme="minorHAnsi"/>
          <w:szCs w:val="24"/>
        </w:rPr>
        <w:t>Установата треба да одговори во определениот рок (вообичаено 30 дена за исправка на елаборатот</w:t>
      </w:r>
      <w:r w:rsidR="0061089B">
        <w:rPr>
          <w:rFonts w:asciiTheme="minorHAnsi" w:hAnsiTheme="minorHAnsi" w:cstheme="minorHAnsi"/>
          <w:szCs w:val="24"/>
        </w:rPr>
        <w:t>.</w:t>
      </w:r>
    </w:p>
    <w:p w14:paraId="2068D8EA" w14:textId="77777777" w:rsidR="007F60C0" w:rsidRPr="003719D2" w:rsidRDefault="007F60C0" w:rsidP="007F60C0">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59838818" w14:textId="77777777" w:rsidR="004E6D58" w:rsidRPr="004E6D58" w:rsidRDefault="0061089B" w:rsidP="00A279DE">
      <w:pPr>
        <w:pStyle w:val="ListParagraph"/>
        <w:numPr>
          <w:ilvl w:val="0"/>
          <w:numId w:val="31"/>
        </w:numPr>
        <w:rPr>
          <w:rFonts w:asciiTheme="minorHAnsi" w:hAnsiTheme="minorHAnsi" w:cstheme="minorHAnsi"/>
          <w:szCs w:val="24"/>
          <w:lang w:val="en-US"/>
        </w:rPr>
      </w:pPr>
      <w:r>
        <w:rPr>
          <w:rFonts w:asciiTheme="minorHAnsi" w:hAnsiTheme="minorHAnsi" w:cstheme="minorHAnsi"/>
          <w:szCs w:val="24"/>
        </w:rPr>
        <w:t>По архивирање на барањето од страна на</w:t>
      </w:r>
      <w:r w:rsidR="00186204" w:rsidRPr="00A279DE">
        <w:rPr>
          <w:rFonts w:asciiTheme="minorHAnsi" w:hAnsiTheme="minorHAnsi" w:cstheme="minorHAnsi"/>
          <w:szCs w:val="24"/>
        </w:rPr>
        <w:t xml:space="preserve"> АКВО, претставник на Установата (на пр. лице од службата за акредитација на Установата) изработува копии од документите за интерна евиденција. </w:t>
      </w:r>
    </w:p>
    <w:p w14:paraId="5C498F94" w14:textId="4F895793" w:rsidR="00186204" w:rsidRPr="00A279DE" w:rsidRDefault="004E6D58" w:rsidP="00A279DE">
      <w:pPr>
        <w:pStyle w:val="ListParagraph"/>
        <w:numPr>
          <w:ilvl w:val="0"/>
          <w:numId w:val="31"/>
        </w:numPr>
        <w:rPr>
          <w:rFonts w:asciiTheme="minorHAnsi" w:hAnsiTheme="minorHAnsi" w:cstheme="minorHAnsi"/>
          <w:szCs w:val="24"/>
          <w:lang w:val="en-US"/>
        </w:rPr>
      </w:pPr>
      <w:r w:rsidRPr="004E6D58">
        <w:rPr>
          <w:rFonts w:asciiTheme="minorHAnsi" w:hAnsiTheme="minorHAnsi" w:cstheme="minorHAnsi"/>
          <w:szCs w:val="24"/>
        </w:rPr>
        <w:t>Д</w:t>
      </w:r>
      <w:r w:rsidR="00186204" w:rsidRPr="004E6D58">
        <w:rPr>
          <w:rFonts w:asciiTheme="minorHAnsi" w:hAnsiTheme="minorHAnsi" w:cstheme="minorHAnsi"/>
          <w:szCs w:val="24"/>
        </w:rPr>
        <w:t xml:space="preserve">описот со приемен печат од АКВО </w:t>
      </w:r>
      <w:r w:rsidR="00186204" w:rsidRPr="00A279DE">
        <w:rPr>
          <w:rFonts w:asciiTheme="minorHAnsi" w:hAnsiTheme="minorHAnsi" w:cstheme="minorHAnsi"/>
          <w:szCs w:val="24"/>
        </w:rPr>
        <w:t xml:space="preserve">(потврда за прием) се фотокопира во најмалку </w:t>
      </w:r>
      <w:r w:rsidR="00186204" w:rsidRPr="00A279DE">
        <w:rPr>
          <w:rFonts w:asciiTheme="minorHAnsi" w:hAnsiTheme="minorHAnsi" w:cstheme="minorHAnsi"/>
          <w:b/>
          <w:bCs/>
          <w:szCs w:val="24"/>
        </w:rPr>
        <w:t>ч</w:t>
      </w:r>
      <w:r w:rsidR="00186204" w:rsidRPr="004E6D58">
        <w:rPr>
          <w:rFonts w:asciiTheme="minorHAnsi" w:hAnsiTheme="minorHAnsi" w:cstheme="minorHAnsi"/>
          <w:szCs w:val="24"/>
        </w:rPr>
        <w:t>етири (4) примероци</w:t>
      </w:r>
      <w:r w:rsidR="00186204" w:rsidRPr="00A279DE">
        <w:rPr>
          <w:rFonts w:asciiTheme="minorHAnsi" w:hAnsiTheme="minorHAnsi" w:cstheme="minorHAnsi"/>
          <w:szCs w:val="24"/>
        </w:rPr>
        <w:t xml:space="preserve">. Еден примерок од оваа потврда се чува во архивата на Установата за сопствени записи, втор примерок се доставува до основачот за негова евиденција, трет може да </w:t>
      </w:r>
      <w:r>
        <w:rPr>
          <w:rFonts w:asciiTheme="minorHAnsi" w:hAnsiTheme="minorHAnsi" w:cstheme="minorHAnsi"/>
          <w:szCs w:val="24"/>
        </w:rPr>
        <w:t>го</w:t>
      </w:r>
      <w:r w:rsidR="00633486">
        <w:rPr>
          <w:rFonts w:asciiTheme="minorHAnsi" w:hAnsiTheme="minorHAnsi" w:cstheme="minorHAnsi"/>
          <w:szCs w:val="24"/>
        </w:rPr>
        <w:t xml:space="preserve"> задржи Директорот</w:t>
      </w:r>
      <w:r w:rsidR="00186204" w:rsidRPr="00A279DE">
        <w:rPr>
          <w:rFonts w:asciiTheme="minorHAnsi" w:hAnsiTheme="minorHAnsi" w:cstheme="minorHAnsi"/>
          <w:szCs w:val="24"/>
        </w:rPr>
        <w:t>, а четврти</w:t>
      </w:r>
      <w:r w:rsidR="00633486">
        <w:rPr>
          <w:rFonts w:asciiTheme="minorHAnsi" w:hAnsiTheme="minorHAnsi" w:cstheme="minorHAnsi"/>
          <w:szCs w:val="24"/>
        </w:rPr>
        <w:t>от</w:t>
      </w:r>
      <w:r w:rsidR="00186204" w:rsidRPr="00A279DE">
        <w:rPr>
          <w:rFonts w:asciiTheme="minorHAnsi" w:hAnsiTheme="minorHAnsi" w:cstheme="minorHAnsi"/>
          <w:szCs w:val="24"/>
        </w:rPr>
        <w:t xml:space="preserve"> по потреба на друга релевантна служба (на пр. служба за обезбедување квалитет или планирање). На овој начин, сите заинтересирани страни имаат доказ дека барањето за акредитација е поднесено и примено од надлежниот државен орган.</w:t>
      </w:r>
    </w:p>
    <w:p w14:paraId="7F458831" w14:textId="77777777" w:rsidR="00DA54F1" w:rsidRPr="003719D2" w:rsidRDefault="00DA54F1" w:rsidP="00DA54F1">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544F3F8B" w14:textId="77777777" w:rsidR="00DA54F1" w:rsidRPr="00DA54F1" w:rsidRDefault="00DA54F1" w:rsidP="00186204">
      <w:pPr>
        <w:rPr>
          <w:rFonts w:asciiTheme="minorHAnsi" w:hAnsiTheme="minorHAnsi" w:cstheme="minorHAnsi"/>
          <w:sz w:val="20"/>
          <w:szCs w:val="20"/>
          <w:lang w:val="en-US"/>
        </w:rPr>
      </w:pPr>
    </w:p>
    <w:p w14:paraId="61685B4B" w14:textId="77777777" w:rsidR="00633486" w:rsidRDefault="00292630" w:rsidP="00633486">
      <w:pPr>
        <w:pStyle w:val="ListParagraph"/>
        <w:numPr>
          <w:ilvl w:val="0"/>
          <w:numId w:val="40"/>
        </w:numPr>
        <w:rPr>
          <w:rFonts w:asciiTheme="minorHAnsi" w:hAnsiTheme="minorHAnsi" w:cstheme="minorHAnsi"/>
          <w:szCs w:val="24"/>
        </w:rPr>
      </w:pPr>
      <w:r w:rsidRPr="00633486">
        <w:rPr>
          <w:rFonts w:asciiTheme="minorHAnsi" w:hAnsiTheme="minorHAnsi" w:cstheme="minorHAnsi"/>
          <w:szCs w:val="24"/>
        </w:rPr>
        <w:t xml:space="preserve">Со исполнување на сите горенаведени чекори, Установата ја има завршено постапката за изработка и внатрешно одобрување на студиската програма и успешно го има поднесено барањето за нејзина акредитација. </w:t>
      </w:r>
    </w:p>
    <w:p w14:paraId="4FF774B2" w14:textId="77777777" w:rsidR="001E14AB" w:rsidRDefault="00292630" w:rsidP="00633486">
      <w:pPr>
        <w:pStyle w:val="ListParagraph"/>
        <w:numPr>
          <w:ilvl w:val="0"/>
          <w:numId w:val="40"/>
        </w:numPr>
        <w:rPr>
          <w:rFonts w:asciiTheme="minorHAnsi" w:hAnsiTheme="minorHAnsi" w:cstheme="minorHAnsi"/>
          <w:szCs w:val="24"/>
        </w:rPr>
      </w:pPr>
      <w:r w:rsidRPr="00633486">
        <w:rPr>
          <w:rFonts w:asciiTheme="minorHAnsi" w:hAnsiTheme="minorHAnsi" w:cstheme="minorHAnsi"/>
          <w:szCs w:val="24"/>
        </w:rPr>
        <w:t>По добивањето на решението за акредитација од Одборот за акредитација (во случај на позитивна оценка), а согласно Законот за високо образование, Министерството за образование и наука издава дозвола за спроведување на студиската програма. Студиската програма може да започне со реализација откако ќе се добие дозвола</w:t>
      </w:r>
      <w:r w:rsidR="001E14AB">
        <w:rPr>
          <w:rFonts w:asciiTheme="minorHAnsi" w:hAnsiTheme="minorHAnsi" w:cstheme="minorHAnsi"/>
          <w:szCs w:val="24"/>
        </w:rPr>
        <w:t>та</w:t>
      </w:r>
      <w:r w:rsidRPr="00633486">
        <w:rPr>
          <w:rFonts w:asciiTheme="minorHAnsi" w:hAnsiTheme="minorHAnsi" w:cstheme="minorHAnsi"/>
          <w:szCs w:val="24"/>
        </w:rPr>
        <w:t xml:space="preserve"> за работа. </w:t>
      </w:r>
    </w:p>
    <w:p w14:paraId="3B0C4A76" w14:textId="0AF0B90A" w:rsidR="00292630" w:rsidRPr="00633486" w:rsidRDefault="00292630" w:rsidP="00633486">
      <w:pPr>
        <w:pStyle w:val="ListParagraph"/>
        <w:numPr>
          <w:ilvl w:val="0"/>
          <w:numId w:val="40"/>
        </w:numPr>
        <w:rPr>
          <w:rFonts w:asciiTheme="minorHAnsi" w:hAnsiTheme="minorHAnsi" w:cstheme="minorHAnsi"/>
          <w:szCs w:val="24"/>
        </w:rPr>
      </w:pPr>
      <w:r w:rsidRPr="00633486">
        <w:rPr>
          <w:rFonts w:asciiTheme="minorHAnsi" w:hAnsiTheme="minorHAnsi" w:cstheme="minorHAnsi"/>
          <w:szCs w:val="24"/>
        </w:rPr>
        <w:t>Наставничкиот совет и раководството на Установата ќе бидат информирани за исходот од постапката, по што може да се премине кон запишување студенти и изведување на наставата според новоодобрената програма.</w:t>
      </w:r>
    </w:p>
    <w:p w14:paraId="6D5072D6" w14:textId="77777777" w:rsidR="006253BA" w:rsidRPr="003719D2" w:rsidRDefault="006253BA" w:rsidP="006253BA">
      <w:pPr>
        <w:pStyle w:val="Tekst"/>
        <w:ind w:left="510"/>
        <w:rPr>
          <w:rFonts w:asciiTheme="minorHAnsi" w:hAnsiTheme="minorHAnsi" w:cstheme="minorHAnsi"/>
        </w:rPr>
      </w:pPr>
    </w:p>
    <w:p w14:paraId="1279A44B" w14:textId="77777777" w:rsidR="00D153E7" w:rsidRDefault="00247597" w:rsidP="00DE078F">
      <w:pPr>
        <w:pStyle w:val="Heading1"/>
        <w:rPr>
          <w:lang w:val="en-US"/>
        </w:rPr>
      </w:pPr>
      <w:r w:rsidRPr="003719D2">
        <w:t xml:space="preserve">ПРЕОДНИ И </w:t>
      </w:r>
      <w:r w:rsidR="00D153E7" w:rsidRPr="003719D2">
        <w:t>ЗАВРШНИ ОДРЕДБИ</w:t>
      </w:r>
    </w:p>
    <w:p w14:paraId="6B98098A" w14:textId="77777777" w:rsidR="00DA54F1" w:rsidRPr="003719D2" w:rsidRDefault="00DA54F1" w:rsidP="00DA54F1">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2F5BB0BD" w14:textId="77777777" w:rsidR="00DA54F1" w:rsidRPr="00A279DE" w:rsidRDefault="00DA54F1" w:rsidP="00A279DE">
      <w:pPr>
        <w:jc w:val="both"/>
        <w:rPr>
          <w:sz w:val="24"/>
          <w:szCs w:val="24"/>
          <w:lang w:val="en-US"/>
        </w:rPr>
      </w:pPr>
    </w:p>
    <w:p w14:paraId="5E0B747D" w14:textId="7DAC8DFF" w:rsidR="001E14AB" w:rsidRPr="001E14AB" w:rsidRDefault="00D31F51" w:rsidP="00A279DE">
      <w:pPr>
        <w:pStyle w:val="ListParagraph"/>
        <w:numPr>
          <w:ilvl w:val="3"/>
          <w:numId w:val="23"/>
        </w:numPr>
        <w:rPr>
          <w:rFonts w:asciiTheme="minorHAnsi" w:hAnsiTheme="minorHAnsi" w:cstheme="minorHAnsi"/>
          <w:szCs w:val="24"/>
          <w:lang w:val="en-US"/>
        </w:rPr>
      </w:pPr>
      <w:r w:rsidRPr="00A279DE">
        <w:rPr>
          <w:rFonts w:asciiTheme="minorHAnsi" w:hAnsiTheme="minorHAnsi" w:cstheme="minorHAnsi"/>
          <w:szCs w:val="24"/>
        </w:rPr>
        <w:t xml:space="preserve"> Сите органи и тела на Установата се должни да ги почитуваат одредбите на овој правилник при иницирање и реализирање на нови студиски програми. </w:t>
      </w:r>
    </w:p>
    <w:p w14:paraId="2F048AD2" w14:textId="3FB4EBF7" w:rsidR="00D31F51" w:rsidRPr="00A279DE" w:rsidRDefault="001E14AB" w:rsidP="00A279DE">
      <w:pPr>
        <w:pStyle w:val="ListParagraph"/>
        <w:numPr>
          <w:ilvl w:val="3"/>
          <w:numId w:val="23"/>
        </w:numPr>
        <w:rPr>
          <w:rFonts w:asciiTheme="minorHAnsi" w:hAnsiTheme="minorHAnsi" w:cstheme="minorHAnsi"/>
          <w:szCs w:val="24"/>
          <w:lang w:val="en-US"/>
        </w:rPr>
      </w:pPr>
      <w:r>
        <w:rPr>
          <w:rFonts w:asciiTheme="minorHAnsi" w:hAnsiTheme="minorHAnsi" w:cstheme="minorHAnsi"/>
          <w:szCs w:val="24"/>
        </w:rPr>
        <w:t>Директорот</w:t>
      </w:r>
      <w:r w:rsidR="00D31F51" w:rsidRPr="00A279DE">
        <w:rPr>
          <w:rFonts w:asciiTheme="minorHAnsi" w:hAnsiTheme="minorHAnsi" w:cstheme="minorHAnsi"/>
          <w:szCs w:val="24"/>
        </w:rPr>
        <w:t xml:space="preserve"> на Установата е одговорен за спроведување на правилникот и за координација меѓу различните фази и </w:t>
      </w:r>
      <w:r>
        <w:rPr>
          <w:rFonts w:asciiTheme="minorHAnsi" w:hAnsiTheme="minorHAnsi" w:cstheme="minorHAnsi"/>
          <w:szCs w:val="24"/>
        </w:rPr>
        <w:t>чинители</w:t>
      </w:r>
      <w:r w:rsidR="00D31F51" w:rsidRPr="00A279DE">
        <w:rPr>
          <w:rFonts w:asciiTheme="minorHAnsi" w:hAnsiTheme="minorHAnsi" w:cstheme="minorHAnsi"/>
          <w:szCs w:val="24"/>
        </w:rPr>
        <w:t xml:space="preserve"> во постапката.</w:t>
      </w:r>
    </w:p>
    <w:p w14:paraId="018166AD" w14:textId="77777777" w:rsidR="00DA54F1" w:rsidRPr="003719D2" w:rsidRDefault="00DA54F1" w:rsidP="00DA54F1">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6536C71C" w14:textId="77777777" w:rsidR="00DA54F1" w:rsidRPr="00DA54F1" w:rsidRDefault="00DA54F1" w:rsidP="00D31F51">
      <w:pPr>
        <w:rPr>
          <w:rFonts w:asciiTheme="minorHAnsi" w:hAnsiTheme="minorHAnsi" w:cstheme="minorHAnsi"/>
          <w:sz w:val="20"/>
          <w:szCs w:val="20"/>
          <w:lang w:val="en-US"/>
        </w:rPr>
      </w:pPr>
    </w:p>
    <w:p w14:paraId="7ECA8593" w14:textId="77777777" w:rsidR="00F9742F" w:rsidRPr="00F9742F" w:rsidRDefault="00D31F51" w:rsidP="00A279DE">
      <w:pPr>
        <w:pStyle w:val="ListParagraph"/>
        <w:numPr>
          <w:ilvl w:val="0"/>
          <w:numId w:val="32"/>
        </w:numPr>
        <w:rPr>
          <w:rFonts w:asciiTheme="minorHAnsi" w:hAnsiTheme="minorHAnsi" w:cstheme="minorHAnsi"/>
          <w:szCs w:val="24"/>
          <w:lang w:val="en-US"/>
        </w:rPr>
      </w:pPr>
      <w:r w:rsidRPr="00A279DE">
        <w:rPr>
          <w:rFonts w:asciiTheme="minorHAnsi" w:hAnsiTheme="minorHAnsi" w:cstheme="minorHAnsi"/>
          <w:szCs w:val="24"/>
        </w:rPr>
        <w:t xml:space="preserve">Прашањата кои не се опфатени со овој правилник ќе се решаваат во согласност со важечките одредби од Законот за високо образование и подзаконските акти како и согласно Статутот на Установата и другите интерни акти. </w:t>
      </w:r>
    </w:p>
    <w:p w14:paraId="5C4E74E0" w14:textId="52075812" w:rsidR="00D31F51" w:rsidRPr="00A279DE" w:rsidRDefault="00D31F51" w:rsidP="00A279DE">
      <w:pPr>
        <w:pStyle w:val="ListParagraph"/>
        <w:numPr>
          <w:ilvl w:val="0"/>
          <w:numId w:val="32"/>
        </w:numPr>
        <w:rPr>
          <w:rFonts w:asciiTheme="minorHAnsi" w:hAnsiTheme="minorHAnsi" w:cstheme="minorHAnsi"/>
          <w:szCs w:val="24"/>
          <w:lang w:val="en-US"/>
        </w:rPr>
      </w:pPr>
      <w:r w:rsidRPr="00A279DE">
        <w:rPr>
          <w:rFonts w:asciiTheme="minorHAnsi" w:hAnsiTheme="minorHAnsi" w:cstheme="minorHAnsi"/>
          <w:szCs w:val="24"/>
        </w:rPr>
        <w:t>Доколку дојде до измена на законската регулатива или на актите на надлежните органи што влијае на постапката за акредитација, Наставничкиот совет ќе пристапи кон измена и дополнување на овој правилник за да го усогласи со новите прописи.</w:t>
      </w:r>
    </w:p>
    <w:p w14:paraId="7674CC7F" w14:textId="77777777" w:rsidR="00DA54F1" w:rsidRPr="003719D2" w:rsidRDefault="00DA54F1" w:rsidP="00DA54F1">
      <w:pPr>
        <w:pStyle w:val="Chlenovi"/>
        <w:rPr>
          <w:rFonts w:asciiTheme="minorHAnsi" w:hAnsiTheme="minorHAnsi" w:cstheme="minorHAnsi"/>
        </w:rPr>
      </w:pPr>
      <w:r w:rsidRPr="003719D2">
        <w:rPr>
          <w:rFonts w:asciiTheme="minorHAnsi" w:hAnsiTheme="minorHAnsi" w:cstheme="minorHAnsi"/>
        </w:rPr>
        <w:t xml:space="preserve">Член </w:t>
      </w:r>
      <w:r w:rsidRPr="003719D2">
        <w:rPr>
          <w:rFonts w:asciiTheme="minorHAnsi" w:hAnsiTheme="minorHAnsi" w:cstheme="minorHAnsi"/>
        </w:rPr>
        <w:fldChar w:fldCharType="begin"/>
      </w:r>
      <w:r w:rsidRPr="003719D2">
        <w:rPr>
          <w:rFonts w:asciiTheme="minorHAnsi" w:hAnsiTheme="minorHAnsi" w:cstheme="minorHAnsi"/>
        </w:rPr>
        <w:instrText xml:space="preserve"> AUTONUM  \* Arabic \s " " </w:instrText>
      </w:r>
      <w:r w:rsidRPr="003719D2">
        <w:rPr>
          <w:rFonts w:asciiTheme="minorHAnsi" w:hAnsiTheme="minorHAnsi" w:cstheme="minorHAnsi"/>
        </w:rPr>
        <w:fldChar w:fldCharType="end"/>
      </w:r>
    </w:p>
    <w:p w14:paraId="03588862" w14:textId="77777777" w:rsidR="00DA54F1" w:rsidRPr="00DA54F1" w:rsidRDefault="00DA54F1" w:rsidP="00D31F51">
      <w:pPr>
        <w:rPr>
          <w:rFonts w:asciiTheme="minorHAnsi" w:hAnsiTheme="minorHAnsi" w:cstheme="minorHAnsi"/>
          <w:sz w:val="20"/>
          <w:szCs w:val="20"/>
          <w:lang w:val="en-US"/>
        </w:rPr>
      </w:pPr>
    </w:p>
    <w:p w14:paraId="7457B86E" w14:textId="77777777" w:rsidR="00F9742F" w:rsidRDefault="00D31F51" w:rsidP="00A279DE">
      <w:pPr>
        <w:pStyle w:val="ListParagraph"/>
        <w:numPr>
          <w:ilvl w:val="0"/>
          <w:numId w:val="33"/>
        </w:numPr>
        <w:rPr>
          <w:rFonts w:asciiTheme="minorHAnsi" w:hAnsiTheme="minorHAnsi" w:cstheme="minorHAnsi"/>
          <w:szCs w:val="24"/>
        </w:rPr>
      </w:pPr>
      <w:r w:rsidRPr="00A279DE">
        <w:rPr>
          <w:rFonts w:asciiTheme="minorHAnsi" w:hAnsiTheme="minorHAnsi" w:cstheme="minorHAnsi"/>
          <w:szCs w:val="24"/>
        </w:rPr>
        <w:t xml:space="preserve">Овој правилник стапува во сила со денот на неговото донесување на Наставничкиот совет. </w:t>
      </w:r>
    </w:p>
    <w:p w14:paraId="48E6A65E" w14:textId="3A734CD7" w:rsidR="00D31F51" w:rsidRDefault="00D31F51" w:rsidP="00A279DE">
      <w:pPr>
        <w:pStyle w:val="ListParagraph"/>
        <w:numPr>
          <w:ilvl w:val="0"/>
          <w:numId w:val="33"/>
        </w:numPr>
        <w:rPr>
          <w:rFonts w:asciiTheme="minorHAnsi" w:hAnsiTheme="minorHAnsi" w:cstheme="minorHAnsi"/>
          <w:szCs w:val="24"/>
        </w:rPr>
      </w:pPr>
      <w:r w:rsidRPr="00A279DE">
        <w:rPr>
          <w:rFonts w:asciiTheme="minorHAnsi" w:hAnsiTheme="minorHAnsi" w:cstheme="minorHAnsi"/>
          <w:szCs w:val="24"/>
        </w:rPr>
        <w:t>Правилникот ќе се објави на веб-страницата на Установата и ќе биде достапен до сите вработени. Со денот на влегување во сила на овој правилник, престануваат да важат сите претходни интерни акти кои ја регулирале оваа постапка (доколку истите постоеле).</w:t>
      </w:r>
    </w:p>
    <w:p w14:paraId="7D93ADF2" w14:textId="77777777" w:rsidR="001E5856" w:rsidRDefault="001E5856" w:rsidP="001E5856">
      <w:pPr>
        <w:rPr>
          <w:rFonts w:asciiTheme="minorHAnsi" w:hAnsiTheme="minorHAnsi" w:cstheme="minorHAnsi"/>
          <w:szCs w:val="24"/>
        </w:rPr>
      </w:pPr>
    </w:p>
    <w:p w14:paraId="3FD4CE0F" w14:textId="2DB71D6F" w:rsidR="001E5856" w:rsidRDefault="001E5856" w:rsidP="001E5856">
      <w:pPr>
        <w:jc w:val="right"/>
        <w:rPr>
          <w:rFonts w:asciiTheme="minorHAnsi" w:hAnsiTheme="minorHAnsi" w:cstheme="minorHAnsi"/>
          <w:szCs w:val="24"/>
        </w:rPr>
      </w:pPr>
      <w:r>
        <w:rPr>
          <w:rFonts w:asciiTheme="minorHAnsi" w:hAnsiTheme="minorHAnsi" w:cstheme="minorHAnsi"/>
          <w:szCs w:val="24"/>
        </w:rPr>
        <w:t>Директор</w:t>
      </w:r>
    </w:p>
    <w:p w14:paraId="63F17F48" w14:textId="2FE289C6" w:rsidR="001E5856" w:rsidRDefault="0035011E" w:rsidP="001E5856">
      <w:pPr>
        <w:jc w:val="right"/>
        <w:rPr>
          <w:rFonts w:asciiTheme="minorHAnsi" w:hAnsiTheme="minorHAnsi" w:cstheme="minorHAnsi"/>
          <w:szCs w:val="24"/>
        </w:rPr>
      </w:pPr>
      <w:r>
        <w:rPr>
          <w:rFonts w:asciiTheme="minorHAnsi" w:hAnsiTheme="minorHAnsi" w:cstheme="minorHAnsi"/>
          <w:szCs w:val="24"/>
        </w:rPr>
        <w:t xml:space="preserve">Проф. д-р </w:t>
      </w:r>
      <w:r w:rsidR="001E5856">
        <w:rPr>
          <w:rFonts w:asciiTheme="minorHAnsi" w:hAnsiTheme="minorHAnsi" w:cstheme="minorHAnsi"/>
          <w:szCs w:val="24"/>
        </w:rPr>
        <w:t>Маја Кузмановска</w:t>
      </w:r>
    </w:p>
    <w:p w14:paraId="0A607077" w14:textId="77777777" w:rsidR="001E5856" w:rsidRPr="001E5856" w:rsidRDefault="001E5856" w:rsidP="001E5856">
      <w:pPr>
        <w:rPr>
          <w:rFonts w:asciiTheme="minorHAnsi" w:hAnsiTheme="minorHAnsi" w:cstheme="minorHAnsi"/>
          <w:szCs w:val="24"/>
        </w:rPr>
      </w:pPr>
    </w:p>
    <w:p w14:paraId="2A32B170" w14:textId="77777777" w:rsidR="00275BC1" w:rsidRPr="003719D2" w:rsidRDefault="00275BC1" w:rsidP="001C77CF">
      <w:pPr>
        <w:pStyle w:val="Tekst"/>
        <w:rPr>
          <w:rFonts w:asciiTheme="minorHAnsi" w:hAnsiTheme="minorHAnsi" w:cstheme="minorHAnsi"/>
        </w:rPr>
      </w:pPr>
    </w:p>
    <w:p w14:paraId="31303D2E" w14:textId="77777777" w:rsidR="00921291" w:rsidRPr="003719D2" w:rsidRDefault="00921291">
      <w:pPr>
        <w:spacing w:after="0" w:line="240" w:lineRule="auto"/>
        <w:rPr>
          <w:rFonts w:asciiTheme="minorHAnsi" w:hAnsiTheme="minorHAnsi" w:cstheme="minorHAnsi"/>
          <w:b/>
          <w:sz w:val="24"/>
          <w:szCs w:val="24"/>
        </w:rPr>
      </w:pPr>
      <w:r w:rsidRPr="003719D2">
        <w:rPr>
          <w:rFonts w:asciiTheme="minorHAnsi" w:hAnsiTheme="minorHAnsi" w:cstheme="minorHAnsi"/>
        </w:rPr>
        <w:br w:type="page"/>
      </w:r>
    </w:p>
    <w:sectPr w:rsidR="00921291" w:rsidRPr="003719D2" w:rsidSect="00C52692">
      <w:headerReference w:type="default" r:id="rId9"/>
      <w:footerReference w:type="default" r:id="rId10"/>
      <w:pgSz w:w="11906" w:h="16838" w:code="9"/>
      <w:pgMar w:top="1440" w:right="1440" w:bottom="1440" w:left="1440" w:header="720" w:footer="720" w:gutter="0"/>
      <w:pgBorders w:display="firstPage"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565D0D" w14:textId="77777777" w:rsidR="007C193F" w:rsidRDefault="007C193F" w:rsidP="00C52692">
      <w:pPr>
        <w:spacing w:after="0" w:line="240" w:lineRule="auto"/>
      </w:pPr>
      <w:r>
        <w:separator/>
      </w:r>
    </w:p>
  </w:endnote>
  <w:endnote w:type="continuationSeparator" w:id="0">
    <w:p w14:paraId="211406AD" w14:textId="77777777" w:rsidR="007C193F" w:rsidRDefault="007C193F" w:rsidP="00C52692">
      <w:pPr>
        <w:spacing w:after="0" w:line="240" w:lineRule="auto"/>
      </w:pPr>
      <w:r>
        <w:continuationSeparator/>
      </w:r>
    </w:p>
  </w:endnote>
  <w:endnote w:type="continuationNotice" w:id="1">
    <w:p w14:paraId="71441E16" w14:textId="77777777" w:rsidR="007C193F" w:rsidRDefault="007C19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C C Times">
    <w:charset w:val="00"/>
    <w:family w:val="roman"/>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
    <w:altName w:val="Times New Roman"/>
    <w:panose1 w:val="00000000000000000000"/>
    <w:charset w:val="CC"/>
    <w:family w:val="roman"/>
    <w:notTrueType/>
    <w:pitch w:val="default"/>
    <w:sig w:usb0="00000201" w:usb1="00000000" w:usb2="00000000" w:usb3="00000000" w:csb0="00000004"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F2E6" w14:textId="77777777" w:rsidR="005C05DB" w:rsidRDefault="005C05DB">
    <w:pPr>
      <w:pStyle w:val="Footer"/>
    </w:pPr>
    <w:r>
      <w:rPr>
        <w:noProof/>
        <w:lang w:val="en-US"/>
      </w:rPr>
      <mc:AlternateContent>
        <mc:Choice Requires="wpg">
          <w:drawing>
            <wp:anchor distT="0" distB="0" distL="0" distR="0" simplePos="0" relativeHeight="251660288" behindDoc="0" locked="0" layoutInCell="1" allowOverlap="1" wp14:anchorId="4217704E" wp14:editId="4C12C44F">
              <wp:simplePos x="0" y="0"/>
              <wp:positionH relativeFrom="page">
                <wp:posOffset>914400</wp:posOffset>
              </wp:positionH>
              <wp:positionV relativeFrom="page">
                <wp:posOffset>9772650</wp:posOffset>
              </wp:positionV>
              <wp:extent cx="5711190" cy="320040"/>
              <wp:effectExtent l="0" t="0" r="22860" b="3810"/>
              <wp:wrapSquare wrapText="bothSides"/>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1190" cy="320040"/>
                        <a:chOff x="0" y="0"/>
                        <a:chExt cx="5962650" cy="323851"/>
                      </a:xfrm>
                    </wpg:grpSpPr>
                    <wps:wsp>
                      <wps:cNvPr id="38" name="Rectangle 38"/>
                      <wps:cNvSpPr/>
                      <wps:spPr>
                        <a:xfrm>
                          <a:off x="19050" y="0"/>
                          <a:ext cx="5943600" cy="18826"/>
                        </a:xfrm>
                        <a:prstGeom prst="rect">
                          <a:avLst/>
                        </a:prstGeom>
                        <a:solidFill>
                          <a:sysClr val="window" lastClr="FFFFFF">
                            <a:lumMod val="85000"/>
                          </a:sysClr>
                        </a:solidFill>
                        <a:ln w="12700" cap="flat" cmpd="sng" algn="ctr">
                          <a:solidFill>
                            <a:srgbClr val="E7E6E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1" cy="257175"/>
                        </a:xfrm>
                        <a:prstGeom prst="rect">
                          <a:avLst/>
                        </a:prstGeom>
                        <a:noFill/>
                        <a:ln w="6350">
                          <a:noFill/>
                        </a:ln>
                        <a:effectLst/>
                      </wps:spPr>
                      <wps:txbx>
                        <w:txbxContent>
                          <w:p w14:paraId="28B8DB04" w14:textId="77777777" w:rsidR="005C05DB" w:rsidRPr="00E85AF9" w:rsidRDefault="005C05DB" w:rsidP="00C52692">
                            <w:pPr>
                              <w:jc w:val="right"/>
                              <w:rPr>
                                <w:color w:val="7F7F7F"/>
                              </w:rPr>
                            </w:pPr>
                          </w:p>
                          <w:p w14:paraId="56B6FB06" w14:textId="77777777" w:rsidR="005C05DB" w:rsidRPr="00E85AF9" w:rsidRDefault="005C05DB" w:rsidP="00C52692">
                            <w:pPr>
                              <w:jc w:val="right"/>
                              <w:rPr>
                                <w:color w:val="8080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217704E" id="Group 37" o:spid="_x0000_s1027" style="position:absolute;margin-left:1in;margin-top:769.5pt;width:449.7pt;height:25.2pt;z-index:251660288;mso-wrap-distance-left:0;mso-wrap-distance-right:0;mso-position-horizontal-relative:page;mso-position-vertical-relative:page;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">
              <v:rect id="Rectangle 38" o:spid="_x0000_s1028"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" fillcolor="#d9d9d9" strokecolor="#e7e6e6" strokeweight="1pt"/>
              <v:shapetype id="_x0000_t202" coordsize="21600,21600" o:spt="202" path="m,l,21600r21600,l21600,xe">
                <v:stroke joinstyle="miter"/>
                <v:path gradientshapeok="t" o:connecttype="rect"/>
              </v:shapetype>
              <v:shape id="Text Box 39" o:spid="_x0000_s1029"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p w14:paraId="28B8DB04" w14:textId="77777777" w:rsidR="005C05DB" w:rsidRPr="00E85AF9" w:rsidRDefault="005C05DB" w:rsidP="00C52692">
                      <w:pPr>
                        <w:jc w:val="right"/>
                        <w:rPr>
                          <w:color w:val="7F7F7F"/>
                        </w:rPr>
                      </w:pPr>
                    </w:p>
                    <w:p w14:paraId="56B6FB06" w14:textId="77777777" w:rsidR="005C05DB" w:rsidRPr="00E85AF9" w:rsidRDefault="005C05DB" w:rsidP="00C52692">
                      <w:pPr>
                        <w:jc w:val="right"/>
                        <w:rPr>
                          <w:color w:val="808080"/>
                        </w:rPr>
                      </w:pPr>
                    </w:p>
                  </w:txbxContent>
                </v:textbox>
              </v:shape>
              <w10:wrap type="square" anchorx="page" anchory="page"/>
            </v:group>
          </w:pict>
        </mc:Fallback>
      </mc:AlternateContent>
    </w:r>
    <w:r>
      <w:rPr>
        <w:noProof/>
        <w:lang w:val="en-US"/>
      </w:rPr>
      <mc:AlternateContent>
        <mc:Choice Requires="wps">
          <w:drawing>
            <wp:anchor distT="0" distB="0" distL="0" distR="0" simplePos="0" relativeHeight="251659264" behindDoc="0" locked="0" layoutInCell="1" allowOverlap="1" wp14:anchorId="183C45CB" wp14:editId="3D94901D">
              <wp:simplePos x="0" y="0"/>
              <wp:positionH relativeFrom="page">
                <wp:posOffset>6646545</wp:posOffset>
              </wp:positionH>
              <wp:positionV relativeFrom="page">
                <wp:posOffset>9772650</wp:posOffset>
              </wp:positionV>
              <wp:extent cx="457200" cy="320040"/>
              <wp:effectExtent l="0" t="0" r="0" b="3810"/>
              <wp:wrapSquare wrapText="bothSides"/>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20040"/>
                      </a:xfrm>
                      <a:prstGeom prst="rect">
                        <a:avLst/>
                      </a:prstGeom>
                      <a:solidFill>
                        <a:sysClr val="window" lastClr="FFFFFF">
                          <a:lumMod val="85000"/>
                        </a:sysClr>
                      </a:solidFill>
                      <a:ln w="38100" cap="flat" cmpd="sng" algn="ctr">
                        <a:noFill/>
                        <a:prstDash val="solid"/>
                        <a:miter lim="800000"/>
                      </a:ln>
                      <a:effectLst/>
                    </wps:spPr>
                    <wps:txbx>
                      <w:txbxContent>
                        <w:p w14:paraId="29717B66" w14:textId="77777777" w:rsidR="005C05DB" w:rsidRPr="00E85AF9" w:rsidRDefault="005C05DB" w:rsidP="00C52692">
                          <w:pPr>
                            <w:jc w:val="right"/>
                            <w:rPr>
                              <w:color w:val="000000"/>
                              <w:szCs w:val="28"/>
                            </w:rPr>
                          </w:pPr>
                          <w:r w:rsidRPr="00E85AF9">
                            <w:rPr>
                              <w:color w:val="000000"/>
                              <w:szCs w:val="28"/>
                            </w:rPr>
                            <w:fldChar w:fldCharType="begin"/>
                          </w:r>
                          <w:r w:rsidRPr="00E85AF9">
                            <w:rPr>
                              <w:color w:val="000000"/>
                              <w:szCs w:val="28"/>
                            </w:rPr>
                            <w:instrText xml:space="preserve"> PAGE   \* MERGEFORMAT </w:instrText>
                          </w:r>
                          <w:r w:rsidRPr="00E85AF9">
                            <w:rPr>
                              <w:color w:val="000000"/>
                              <w:szCs w:val="28"/>
                            </w:rPr>
                            <w:fldChar w:fldCharType="separate"/>
                          </w:r>
                          <w:r w:rsidR="00935489">
                            <w:rPr>
                              <w:noProof/>
                              <w:color w:val="000000"/>
                              <w:szCs w:val="28"/>
                            </w:rPr>
                            <w:t>4</w:t>
                          </w:r>
                          <w:r w:rsidRPr="00E85AF9">
                            <w:rPr>
                              <w:noProof/>
                              <w:color w:val="000000"/>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3C45CB" id="Rectangle 40" o:spid="_x0000_s1030" style="position:absolute;margin-left:523.35pt;margin-top:769.5pt;width:36pt;height:25.2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" fillcolor="#d9d9d9" stroked="f" strokeweight="3pt">
              <v:textbox>
                <w:txbxContent>
                  <w:p w14:paraId="29717B66" w14:textId="77777777" w:rsidR="005C05DB" w:rsidRPr="00E85AF9" w:rsidRDefault="005C05DB" w:rsidP="00C52692">
                    <w:pPr>
                      <w:jc w:val="right"/>
                      <w:rPr>
                        <w:color w:val="000000"/>
                        <w:szCs w:val="28"/>
                      </w:rPr>
                    </w:pPr>
                    <w:r w:rsidRPr="00E85AF9">
                      <w:rPr>
                        <w:color w:val="000000"/>
                        <w:szCs w:val="28"/>
                      </w:rPr>
                      <w:fldChar w:fldCharType="begin"/>
                    </w:r>
                    <w:r w:rsidRPr="00E85AF9">
                      <w:rPr>
                        <w:color w:val="000000"/>
                        <w:szCs w:val="28"/>
                      </w:rPr>
                      <w:instrText xml:space="preserve"> PAGE   \* MERGEFORMAT </w:instrText>
                    </w:r>
                    <w:r w:rsidRPr="00E85AF9">
                      <w:rPr>
                        <w:color w:val="000000"/>
                        <w:szCs w:val="28"/>
                      </w:rPr>
                      <w:fldChar w:fldCharType="separate"/>
                    </w:r>
                    <w:r w:rsidR="00935489">
                      <w:rPr>
                        <w:noProof/>
                        <w:color w:val="000000"/>
                        <w:szCs w:val="28"/>
                      </w:rPr>
                      <w:t>4</w:t>
                    </w:r>
                    <w:r w:rsidRPr="00E85AF9">
                      <w:rPr>
                        <w:noProof/>
                        <w:color w:val="000000"/>
                        <w:szCs w:val="28"/>
                      </w:rPr>
                      <w:fldChar w:fldCharType="end"/>
                    </w:r>
                  </w:p>
                </w:txbxContent>
              </v:textbox>
              <w10:wrap type="square"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5F7924" w14:textId="77777777" w:rsidR="007C193F" w:rsidRDefault="007C193F" w:rsidP="00C52692">
      <w:pPr>
        <w:spacing w:after="0" w:line="240" w:lineRule="auto"/>
      </w:pPr>
      <w:r>
        <w:separator/>
      </w:r>
    </w:p>
  </w:footnote>
  <w:footnote w:type="continuationSeparator" w:id="0">
    <w:p w14:paraId="61DA0C5D" w14:textId="77777777" w:rsidR="007C193F" w:rsidRDefault="007C193F" w:rsidP="00C52692">
      <w:pPr>
        <w:spacing w:after="0" w:line="240" w:lineRule="auto"/>
      </w:pPr>
      <w:r>
        <w:continuationSeparator/>
      </w:r>
    </w:p>
  </w:footnote>
  <w:footnote w:type="continuationNotice" w:id="1">
    <w:p w14:paraId="33B93AC9" w14:textId="77777777" w:rsidR="007C193F" w:rsidRDefault="007C19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57A44" w14:textId="77777777" w:rsidR="005C05DB" w:rsidRDefault="005C05DB">
    <w:pPr>
      <w:pStyle w:val="Header"/>
    </w:pPr>
    <w:r>
      <w:rPr>
        <w:noProof/>
        <w:lang w:val="en-US"/>
      </w:rPr>
      <mc:AlternateContent>
        <mc:Choice Requires="wps">
          <w:drawing>
            <wp:anchor distT="0" distB="0" distL="118745" distR="118745" simplePos="0" relativeHeight="251658240" behindDoc="1" locked="0" layoutInCell="1" allowOverlap="0" wp14:anchorId="17DE3156" wp14:editId="3D91CE06">
              <wp:simplePos x="0" y="0"/>
              <wp:positionH relativeFrom="page">
                <wp:posOffset>914400</wp:posOffset>
              </wp:positionH>
              <wp:positionV relativeFrom="page">
                <wp:posOffset>481330</wp:posOffset>
              </wp:positionV>
              <wp:extent cx="5730240" cy="347345"/>
              <wp:effectExtent l="0" t="0" r="381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0240" cy="347345"/>
                      </a:xfrm>
                      <a:prstGeom prst="rect">
                        <a:avLst/>
                      </a:prstGeom>
                      <a:solidFill>
                        <a:srgbClr val="D9D9D9"/>
                      </a:solidFill>
                      <a:ln>
                        <a:noFill/>
                      </a:ln>
                      <a:extLst>
                        <a:ext uri="{91240B29-F687-4F45-9708-019B960494DF}">
                          <a14:hiddenLine xmlns:a14="http://schemas.microsoft.com/office/drawing/2010/main" w="12700" algn="ctr">
                            <a:solidFill>
                              <a:srgbClr val="000000"/>
                            </a:solidFill>
                            <a:miter lim="800000"/>
                            <a:headEnd/>
                            <a:tailEnd/>
                          </a14:hiddenLine>
                        </a:ext>
                      </a:extLst>
                    </wps:spPr>
                    <wps:txbx>
                      <w:txbxContent>
                        <w:p w14:paraId="49828931" w14:textId="53D09012" w:rsidR="005C05DB" w:rsidRPr="00CA663A" w:rsidRDefault="005C05DB" w:rsidP="00C52692">
                          <w:pPr>
                            <w:pStyle w:val="Header"/>
                            <w:jc w:val="center"/>
                            <w:rPr>
                              <w:caps/>
                              <w:color w:val="000000"/>
                            </w:rPr>
                          </w:pPr>
                          <w:r>
                            <w:rPr>
                              <w:caps/>
                              <w:color w:val="000000"/>
                            </w:rPr>
                            <w:t>Правилник за</w:t>
                          </w:r>
                          <w:r w:rsidRPr="00E665BD">
                            <w:rPr>
                              <w:caps/>
                              <w:color w:val="000000"/>
                              <w:lang w:val="ru-RU"/>
                            </w:rPr>
                            <w:t xml:space="preserve"> </w:t>
                          </w:r>
                          <w:r w:rsidR="008E56AC">
                            <w:rPr>
                              <w:caps/>
                              <w:color w:val="000000"/>
                            </w:rPr>
                            <w:t>ПОСТАПКА ЗА ИЗРАБОТКА И ОДОБРУВАЊЕ НА СТУДИСКА ПРОГРАМА</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17DE3156" id="Rectangle 1" o:spid="_x0000_s1026" style="position:absolute;margin-left:1in;margin-top:37.9pt;width:451.2pt;height:27.35pt;z-index:-251658240;visibility:visible;mso-wrap-style:square;mso-width-percent:0;mso-height-percent:0;mso-wrap-distance-left:9.35pt;mso-wrap-distance-top:0;mso-wrap-distance-right:9.35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" o:allowoverlap="f" fillcolor="#d9d9d9" stroked="f" strokeweight="1pt">
              <v:textbox>
                <w:txbxContent>
                  <w:p w14:paraId="49828931" w14:textId="53D09012" w:rsidR="005C05DB" w:rsidRPr="00CA663A" w:rsidRDefault="005C05DB" w:rsidP="00C52692">
                    <w:pPr>
                      <w:pStyle w:val="Header"/>
                      <w:jc w:val="center"/>
                      <w:rPr>
                        <w:caps/>
                        <w:color w:val="000000"/>
                      </w:rPr>
                    </w:pPr>
                    <w:r>
                      <w:rPr>
                        <w:caps/>
                        <w:color w:val="000000"/>
                      </w:rPr>
                      <w:t>Правилник за</w:t>
                    </w:r>
                    <w:r w:rsidRPr="00E665BD">
                      <w:rPr>
                        <w:caps/>
                        <w:color w:val="000000"/>
                        <w:lang w:val="ru-RU"/>
                      </w:rPr>
                      <w:t xml:space="preserve"> </w:t>
                    </w:r>
                    <w:r w:rsidR="008E56AC">
                      <w:rPr>
                        <w:caps/>
                        <w:color w:val="000000"/>
                      </w:rPr>
                      <w:t>ПОСТАПКА ЗА ИЗРАБОТКА И ОДОБРУВАЊЕ НА СТУДИСКА ПРОГРАМА</w:t>
                    </w:r>
                  </w:p>
                </w:txbxContent>
              </v:textbox>
              <w10:wrap type="square"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6B3"/>
    <w:multiLevelType w:val="hybridMultilevel"/>
    <w:tmpl w:val="E4565C34"/>
    <w:lvl w:ilvl="0" w:tplc="DFC2C486">
      <w:start w:val="1"/>
      <w:numFmt w:val="decimal"/>
      <w:lvlText w:val="(%1)"/>
      <w:lvlJc w:val="left"/>
      <w:pPr>
        <w:ind w:left="800" w:hanging="4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B56BBB"/>
    <w:multiLevelType w:val="hybridMultilevel"/>
    <w:tmpl w:val="568A4488"/>
    <w:lvl w:ilvl="0" w:tplc="17BA9A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653B40"/>
    <w:multiLevelType w:val="hybridMultilevel"/>
    <w:tmpl w:val="A4F6D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5E1AF7"/>
    <w:multiLevelType w:val="hybridMultilevel"/>
    <w:tmpl w:val="72FA7DE8"/>
    <w:lvl w:ilvl="0" w:tplc="F3664A3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4A7B43"/>
    <w:multiLevelType w:val="hybridMultilevel"/>
    <w:tmpl w:val="769CB8D6"/>
    <w:lvl w:ilvl="0" w:tplc="47FAA1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5D05F3"/>
    <w:multiLevelType w:val="hybridMultilevel"/>
    <w:tmpl w:val="811CB6AC"/>
    <w:lvl w:ilvl="0" w:tplc="EE12AFD8">
      <w:start w:val="1"/>
      <w:numFmt w:val="decimal"/>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6" w15:restartNumberingAfterBreak="0">
    <w:nsid w:val="0FF37EBA"/>
    <w:multiLevelType w:val="hybridMultilevel"/>
    <w:tmpl w:val="62FA72D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345E71"/>
    <w:multiLevelType w:val="hybridMultilevel"/>
    <w:tmpl w:val="3FE22FF8"/>
    <w:lvl w:ilvl="0" w:tplc="3580BC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0A7627"/>
    <w:multiLevelType w:val="hybridMultilevel"/>
    <w:tmpl w:val="0130D8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66385E"/>
    <w:multiLevelType w:val="hybridMultilevel"/>
    <w:tmpl w:val="51BCF710"/>
    <w:lvl w:ilvl="0" w:tplc="8F9E32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B92E55"/>
    <w:multiLevelType w:val="hybridMultilevel"/>
    <w:tmpl w:val="545CBD54"/>
    <w:lvl w:ilvl="0" w:tplc="ED28B49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F5717A"/>
    <w:multiLevelType w:val="hybridMultilevel"/>
    <w:tmpl w:val="07AEE530"/>
    <w:lvl w:ilvl="0" w:tplc="25F20CA8">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A47414"/>
    <w:multiLevelType w:val="hybridMultilevel"/>
    <w:tmpl w:val="AD2295C2"/>
    <w:lvl w:ilvl="0" w:tplc="E8C46810">
      <w:start w:val="1"/>
      <w:numFmt w:val="decimal"/>
      <w:lvlText w:val="(%1)"/>
      <w:lvlJc w:val="left"/>
      <w:pPr>
        <w:ind w:left="740" w:hanging="38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B45CA6"/>
    <w:multiLevelType w:val="hybridMultilevel"/>
    <w:tmpl w:val="82CE8A70"/>
    <w:lvl w:ilvl="0" w:tplc="D3C4BC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7223D5"/>
    <w:multiLevelType w:val="multilevel"/>
    <w:tmpl w:val="A7E81D38"/>
    <w:styleLink w:val="PravilnikLista"/>
    <w:lvl w:ilvl="0">
      <w:start w:val="1"/>
      <w:numFmt w:val="decimal"/>
      <w:suff w:val="space"/>
      <w:lvlText w:val="%1."/>
      <w:lvlJc w:val="left"/>
      <w:pPr>
        <w:ind w:left="510" w:hanging="510"/>
      </w:pPr>
      <w:rPr>
        <w:rFonts w:hint="default"/>
      </w:rPr>
    </w:lvl>
    <w:lvl w:ilvl="1">
      <w:start w:val="1"/>
      <w:numFmt w:val="decimal"/>
      <w:suff w:val="space"/>
      <w:lvlText w:val="%1.%2."/>
      <w:lvlJc w:val="left"/>
      <w:pPr>
        <w:ind w:left="510" w:hanging="510"/>
      </w:pPr>
      <w:rPr>
        <w:rFonts w:hint="default"/>
      </w:rPr>
    </w:lvl>
    <w:lvl w:ilvl="2">
      <w:start w:val="1"/>
      <w:numFmt w:val="lowerRoman"/>
      <w:lvlText w:val="%3)"/>
      <w:lvlJc w:val="left"/>
      <w:pPr>
        <w:ind w:left="510" w:hanging="510"/>
      </w:pPr>
      <w:rPr>
        <w:rFonts w:hint="default"/>
      </w:rPr>
    </w:lvl>
    <w:lvl w:ilvl="3">
      <w:start w:val="1"/>
      <w:numFmt w:val="decimal"/>
      <w:lvlText w:val="(%4)"/>
      <w:lvlJc w:val="left"/>
      <w:pPr>
        <w:ind w:left="510" w:hanging="510"/>
      </w:pPr>
      <w:rPr>
        <w:rFonts w:hint="default"/>
      </w:rPr>
    </w:lvl>
    <w:lvl w:ilvl="4">
      <w:start w:val="1"/>
      <w:numFmt w:val="lowerLetter"/>
      <w:lvlText w:val="(%5)"/>
      <w:lvlJc w:val="left"/>
      <w:pPr>
        <w:ind w:left="510" w:hanging="510"/>
      </w:pPr>
      <w:rPr>
        <w:rFonts w:hint="default"/>
      </w:rPr>
    </w:lvl>
    <w:lvl w:ilvl="5">
      <w:start w:val="1"/>
      <w:numFmt w:val="lowerRoman"/>
      <w:lvlText w:val="(%6)"/>
      <w:lvlJc w:val="left"/>
      <w:pPr>
        <w:ind w:left="510" w:hanging="510"/>
      </w:pPr>
      <w:rPr>
        <w:rFonts w:hint="default"/>
      </w:rPr>
    </w:lvl>
    <w:lvl w:ilvl="6">
      <w:start w:val="1"/>
      <w:numFmt w:val="decimal"/>
      <w:lvlText w:val="%7."/>
      <w:lvlJc w:val="left"/>
      <w:pPr>
        <w:ind w:left="510" w:hanging="510"/>
      </w:pPr>
      <w:rPr>
        <w:rFonts w:hint="default"/>
      </w:rPr>
    </w:lvl>
    <w:lvl w:ilvl="7">
      <w:start w:val="1"/>
      <w:numFmt w:val="lowerLetter"/>
      <w:lvlText w:val="%8."/>
      <w:lvlJc w:val="left"/>
      <w:pPr>
        <w:ind w:left="510" w:hanging="510"/>
      </w:pPr>
      <w:rPr>
        <w:rFonts w:hint="default"/>
      </w:rPr>
    </w:lvl>
    <w:lvl w:ilvl="8">
      <w:start w:val="1"/>
      <w:numFmt w:val="lowerRoman"/>
      <w:lvlText w:val="%9."/>
      <w:lvlJc w:val="left"/>
      <w:pPr>
        <w:ind w:left="510" w:hanging="510"/>
      </w:pPr>
      <w:rPr>
        <w:rFonts w:hint="default"/>
      </w:rPr>
    </w:lvl>
  </w:abstractNum>
  <w:abstractNum w:abstractNumId="15" w15:restartNumberingAfterBreak="0">
    <w:nsid w:val="236E6CF7"/>
    <w:multiLevelType w:val="multilevel"/>
    <w:tmpl w:val="A7E81D38"/>
    <w:numStyleLink w:val="PravilnikLista"/>
  </w:abstractNum>
  <w:abstractNum w:abstractNumId="16" w15:restartNumberingAfterBreak="0">
    <w:nsid w:val="239B3D08"/>
    <w:multiLevelType w:val="multilevel"/>
    <w:tmpl w:val="609A7D6A"/>
    <w:numStyleLink w:val="ListaPravilnik"/>
  </w:abstractNum>
  <w:abstractNum w:abstractNumId="17" w15:restartNumberingAfterBreak="0">
    <w:nsid w:val="26A84705"/>
    <w:multiLevelType w:val="multilevel"/>
    <w:tmpl w:val="F4F4D698"/>
    <w:lvl w:ilvl="0">
      <w:start w:val="1"/>
      <w:numFmt w:val="decimal"/>
      <w:suff w:val="space"/>
      <w:lvlText w:val="%1."/>
      <w:lvlJc w:val="left"/>
      <w:pPr>
        <w:ind w:left="340" w:hanging="34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27B5074F"/>
    <w:multiLevelType w:val="multilevel"/>
    <w:tmpl w:val="9F18FA30"/>
    <w:lvl w:ilvl="0">
      <w:start w:val="1"/>
      <w:numFmt w:val="decimal"/>
      <w:pStyle w:val="Heading1"/>
      <w:suff w:val="space"/>
      <w:lvlText w:val="%1."/>
      <w:lvlJc w:val="left"/>
      <w:pPr>
        <w:ind w:left="510" w:hanging="510"/>
      </w:pPr>
      <w:rPr>
        <w:rFonts w:hint="default"/>
      </w:rPr>
    </w:lvl>
    <w:lvl w:ilvl="1">
      <w:start w:val="1"/>
      <w:numFmt w:val="decimal"/>
      <w:pStyle w:val="Heading2"/>
      <w:suff w:val="space"/>
      <w:lvlText w:val="%1.%2."/>
      <w:lvlJc w:val="left"/>
      <w:pPr>
        <w:ind w:left="510" w:hanging="510"/>
      </w:pPr>
      <w:rPr>
        <w:rFonts w:hint="default"/>
      </w:rPr>
    </w:lvl>
    <w:lvl w:ilvl="2">
      <w:start w:val="1"/>
      <w:numFmt w:val="lowerRoman"/>
      <w:lvlText w:val="%3)"/>
      <w:lvlJc w:val="left"/>
      <w:pPr>
        <w:ind w:left="510" w:hanging="510"/>
      </w:pPr>
      <w:rPr>
        <w:rFonts w:hint="default"/>
      </w:rPr>
    </w:lvl>
    <w:lvl w:ilvl="3">
      <w:start w:val="1"/>
      <w:numFmt w:val="decimal"/>
      <w:lvlText w:val="(%4)"/>
      <w:lvlJc w:val="left"/>
      <w:pPr>
        <w:ind w:left="510" w:hanging="510"/>
      </w:pPr>
      <w:rPr>
        <w:rFonts w:hint="default"/>
      </w:rPr>
    </w:lvl>
    <w:lvl w:ilvl="4">
      <w:start w:val="1"/>
      <w:numFmt w:val="lowerLetter"/>
      <w:lvlText w:val="(%5)"/>
      <w:lvlJc w:val="left"/>
      <w:pPr>
        <w:ind w:left="510" w:hanging="510"/>
      </w:pPr>
      <w:rPr>
        <w:rFonts w:hint="default"/>
      </w:rPr>
    </w:lvl>
    <w:lvl w:ilvl="5">
      <w:start w:val="1"/>
      <w:numFmt w:val="lowerRoman"/>
      <w:lvlText w:val="(%6)"/>
      <w:lvlJc w:val="left"/>
      <w:pPr>
        <w:ind w:left="510" w:hanging="510"/>
      </w:pPr>
      <w:rPr>
        <w:rFonts w:hint="default"/>
      </w:rPr>
    </w:lvl>
    <w:lvl w:ilvl="6">
      <w:start w:val="1"/>
      <w:numFmt w:val="decimal"/>
      <w:lvlText w:val="%7."/>
      <w:lvlJc w:val="left"/>
      <w:pPr>
        <w:ind w:left="510" w:hanging="510"/>
      </w:pPr>
      <w:rPr>
        <w:rFonts w:hint="default"/>
      </w:rPr>
    </w:lvl>
    <w:lvl w:ilvl="7">
      <w:start w:val="1"/>
      <w:numFmt w:val="lowerLetter"/>
      <w:lvlText w:val="%8."/>
      <w:lvlJc w:val="left"/>
      <w:pPr>
        <w:ind w:left="510" w:hanging="510"/>
      </w:pPr>
      <w:rPr>
        <w:rFonts w:hint="default"/>
      </w:rPr>
    </w:lvl>
    <w:lvl w:ilvl="8">
      <w:start w:val="1"/>
      <w:numFmt w:val="lowerRoman"/>
      <w:lvlText w:val="%9."/>
      <w:lvlJc w:val="left"/>
      <w:pPr>
        <w:ind w:left="510" w:hanging="510"/>
      </w:pPr>
      <w:rPr>
        <w:rFonts w:hint="default"/>
      </w:rPr>
    </w:lvl>
  </w:abstractNum>
  <w:abstractNum w:abstractNumId="19" w15:restartNumberingAfterBreak="0">
    <w:nsid w:val="2ECC0532"/>
    <w:multiLevelType w:val="hybridMultilevel"/>
    <w:tmpl w:val="EA28B244"/>
    <w:lvl w:ilvl="0" w:tplc="EB220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EA7C65"/>
    <w:multiLevelType w:val="hybridMultilevel"/>
    <w:tmpl w:val="7D86E99A"/>
    <w:lvl w:ilvl="0" w:tplc="6BCC04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CA71AC"/>
    <w:multiLevelType w:val="hybridMultilevel"/>
    <w:tmpl w:val="9A52AD2A"/>
    <w:lvl w:ilvl="0" w:tplc="3A74FA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7447965"/>
    <w:multiLevelType w:val="hybridMultilevel"/>
    <w:tmpl w:val="A1AA692C"/>
    <w:lvl w:ilvl="0" w:tplc="4F7A8CD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8C68AA"/>
    <w:multiLevelType w:val="multilevel"/>
    <w:tmpl w:val="CBFAE4DE"/>
    <w:styleLink w:val="Style1"/>
    <w:lvl w:ilvl="0">
      <w:start w:val="1"/>
      <w:numFmt w:val="decimal"/>
      <w:isLgl/>
      <w:suff w:val="space"/>
      <w:lvlText w:val="%1"/>
      <w:lvlJc w:val="left"/>
      <w:pPr>
        <w:ind w:left="432" w:hanging="432"/>
      </w:pPr>
      <w:rPr>
        <w:rFonts w:hint="default"/>
      </w:rPr>
    </w:lvl>
    <w:lvl w:ilvl="1">
      <w:start w:val="1"/>
      <w:numFmt w:val="decimal"/>
      <w:suff w:val="space"/>
      <w:lvlText w:val="%2.%1."/>
      <w:lvlJc w:val="left"/>
      <w:pPr>
        <w:ind w:left="397" w:hanging="39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15:restartNumberingAfterBreak="0">
    <w:nsid w:val="3E101D35"/>
    <w:multiLevelType w:val="multilevel"/>
    <w:tmpl w:val="4C7C8CCA"/>
    <w:lvl w:ilvl="0">
      <w:start w:val="1"/>
      <w:numFmt w:val="decimal"/>
      <w:lvlText w:val="(%1)"/>
      <w:lvlJc w:val="left"/>
      <w:pPr>
        <w:tabs>
          <w:tab w:val="num" w:pos="720"/>
        </w:tabs>
        <w:ind w:left="720" w:hanging="360"/>
      </w:pPr>
      <w:rPr>
        <w:rFonts w:asciiTheme="minorHAnsi" w:eastAsia="Calibri" w:hAnsiTheme="minorHAnsi" w:cstheme="minorHAns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2805C27"/>
    <w:multiLevelType w:val="singleLevel"/>
    <w:tmpl w:val="52644012"/>
    <w:lvl w:ilvl="0">
      <w:start w:val="1"/>
      <w:numFmt w:val="decimal"/>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26" w15:restartNumberingAfterBreak="0">
    <w:nsid w:val="4A376781"/>
    <w:multiLevelType w:val="multilevel"/>
    <w:tmpl w:val="609A7D6A"/>
    <w:styleLink w:val="ListaPravilnik"/>
    <w:lvl w:ilvl="0">
      <w:start w:val="1"/>
      <w:numFmt w:val="decimal"/>
      <w:suff w:val="space"/>
      <w:lvlText w:val="%1."/>
      <w:lvlJc w:val="left"/>
      <w:pPr>
        <w:ind w:left="3005" w:hanging="397"/>
      </w:pPr>
      <w:rPr>
        <w:rFonts w:hint="default"/>
      </w:rPr>
    </w:lvl>
    <w:lvl w:ilvl="1">
      <w:start w:val="1"/>
      <w:numFmt w:val="decimal"/>
      <w:suff w:val="space"/>
      <w:lvlText w:val="%1.%2."/>
      <w:lvlJc w:val="left"/>
      <w:pPr>
        <w:ind w:left="3005" w:hanging="397"/>
      </w:pPr>
      <w:rPr>
        <w:rFonts w:hint="default"/>
      </w:rPr>
    </w:lvl>
    <w:lvl w:ilvl="2">
      <w:start w:val="1"/>
      <w:numFmt w:val="decimal"/>
      <w:lvlText w:val="%1.%2.%3."/>
      <w:lvlJc w:val="left"/>
      <w:pPr>
        <w:tabs>
          <w:tab w:val="num" w:pos="5216"/>
        </w:tabs>
        <w:ind w:left="397" w:hanging="397"/>
      </w:pPr>
      <w:rPr>
        <w:rFonts w:hint="default"/>
      </w:rPr>
    </w:lvl>
    <w:lvl w:ilvl="3">
      <w:start w:val="1"/>
      <w:numFmt w:val="decimal"/>
      <w:lvlText w:val="%4."/>
      <w:lvlJc w:val="left"/>
      <w:pPr>
        <w:ind w:left="5488" w:hanging="360"/>
      </w:pPr>
      <w:rPr>
        <w:rFonts w:hint="default"/>
      </w:rPr>
    </w:lvl>
    <w:lvl w:ilvl="4">
      <w:start w:val="1"/>
      <w:numFmt w:val="lowerLetter"/>
      <w:lvlText w:val="%5."/>
      <w:lvlJc w:val="left"/>
      <w:pPr>
        <w:ind w:left="6208" w:hanging="360"/>
      </w:pPr>
      <w:rPr>
        <w:rFonts w:hint="default"/>
      </w:rPr>
    </w:lvl>
    <w:lvl w:ilvl="5">
      <w:start w:val="1"/>
      <w:numFmt w:val="lowerRoman"/>
      <w:lvlText w:val="%6."/>
      <w:lvlJc w:val="right"/>
      <w:pPr>
        <w:ind w:left="6928" w:hanging="180"/>
      </w:pPr>
      <w:rPr>
        <w:rFonts w:hint="default"/>
      </w:rPr>
    </w:lvl>
    <w:lvl w:ilvl="6">
      <w:start w:val="1"/>
      <w:numFmt w:val="decimal"/>
      <w:lvlText w:val="%7."/>
      <w:lvlJc w:val="left"/>
      <w:pPr>
        <w:ind w:left="7648" w:hanging="360"/>
      </w:pPr>
      <w:rPr>
        <w:rFonts w:hint="default"/>
      </w:rPr>
    </w:lvl>
    <w:lvl w:ilvl="7">
      <w:start w:val="1"/>
      <w:numFmt w:val="lowerLetter"/>
      <w:lvlText w:val="%8."/>
      <w:lvlJc w:val="left"/>
      <w:pPr>
        <w:ind w:left="8368" w:hanging="360"/>
      </w:pPr>
      <w:rPr>
        <w:rFonts w:hint="default"/>
      </w:rPr>
    </w:lvl>
    <w:lvl w:ilvl="8">
      <w:start w:val="1"/>
      <w:numFmt w:val="lowerRoman"/>
      <w:lvlText w:val="%9."/>
      <w:lvlJc w:val="right"/>
      <w:pPr>
        <w:ind w:left="9088" w:hanging="180"/>
      </w:pPr>
      <w:rPr>
        <w:rFonts w:hint="default"/>
      </w:rPr>
    </w:lvl>
  </w:abstractNum>
  <w:abstractNum w:abstractNumId="27" w15:restartNumberingAfterBreak="0">
    <w:nsid w:val="4F5B1CA2"/>
    <w:multiLevelType w:val="hybridMultilevel"/>
    <w:tmpl w:val="8F10CA72"/>
    <w:lvl w:ilvl="0" w:tplc="F5647FDE">
      <w:start w:val="1"/>
      <w:numFmt w:val="bullet"/>
      <w:lvlText w:val=""/>
      <w:lvlJc w:val="left"/>
      <w:pPr>
        <w:tabs>
          <w:tab w:val="num" w:pos="1080"/>
        </w:tabs>
        <w:ind w:left="1080" w:hanging="360"/>
      </w:pPr>
      <w:rPr>
        <w:rFonts w:ascii="Symbol" w:hAnsi="Symbol" w:hint="default"/>
      </w:rPr>
    </w:lvl>
    <w:lvl w:ilvl="1" w:tplc="DB968922">
      <w:start w:val="1"/>
      <w:numFmt w:val="bullet"/>
      <w:lvlText w:val="-"/>
      <w:lvlJc w:val="left"/>
      <w:pPr>
        <w:tabs>
          <w:tab w:val="num" w:pos="1800"/>
        </w:tabs>
        <w:ind w:left="1800" w:hanging="360"/>
      </w:pPr>
      <w:rPr>
        <w:rFonts w:ascii="Times New Roman" w:eastAsia="Times New Roman" w:hAnsi="Times New Roman" w:cs="Times New Roman" w:hint="default"/>
      </w:rPr>
    </w:lvl>
    <w:lvl w:ilvl="2" w:tplc="499446FE">
      <w:start w:val="1"/>
      <w:numFmt w:val="bullet"/>
      <w:lvlText w:val=""/>
      <w:lvlJc w:val="left"/>
      <w:pPr>
        <w:tabs>
          <w:tab w:val="num" w:pos="2520"/>
        </w:tabs>
        <w:ind w:left="2520" w:hanging="360"/>
      </w:pPr>
      <w:rPr>
        <w:rFonts w:ascii="Wingdings" w:hAnsi="Wingdings" w:hint="default"/>
      </w:rPr>
    </w:lvl>
    <w:lvl w:ilvl="3" w:tplc="CB60C596" w:tentative="1">
      <w:start w:val="1"/>
      <w:numFmt w:val="bullet"/>
      <w:lvlText w:val=""/>
      <w:lvlJc w:val="left"/>
      <w:pPr>
        <w:tabs>
          <w:tab w:val="num" w:pos="3240"/>
        </w:tabs>
        <w:ind w:left="3240" w:hanging="360"/>
      </w:pPr>
      <w:rPr>
        <w:rFonts w:ascii="Symbol" w:hAnsi="Symbol" w:hint="default"/>
      </w:rPr>
    </w:lvl>
    <w:lvl w:ilvl="4" w:tplc="9370AD50" w:tentative="1">
      <w:start w:val="1"/>
      <w:numFmt w:val="bullet"/>
      <w:lvlText w:val="o"/>
      <w:lvlJc w:val="left"/>
      <w:pPr>
        <w:tabs>
          <w:tab w:val="num" w:pos="3960"/>
        </w:tabs>
        <w:ind w:left="3960" w:hanging="360"/>
      </w:pPr>
      <w:rPr>
        <w:rFonts w:ascii="Courier New" w:hAnsi="Courier New" w:cs="Courier New" w:hint="default"/>
      </w:rPr>
    </w:lvl>
    <w:lvl w:ilvl="5" w:tplc="7D76AA2E" w:tentative="1">
      <w:start w:val="1"/>
      <w:numFmt w:val="bullet"/>
      <w:lvlText w:val=""/>
      <w:lvlJc w:val="left"/>
      <w:pPr>
        <w:tabs>
          <w:tab w:val="num" w:pos="4680"/>
        </w:tabs>
        <w:ind w:left="4680" w:hanging="360"/>
      </w:pPr>
      <w:rPr>
        <w:rFonts w:ascii="Wingdings" w:hAnsi="Wingdings" w:hint="default"/>
      </w:rPr>
    </w:lvl>
    <w:lvl w:ilvl="6" w:tplc="223234F4" w:tentative="1">
      <w:start w:val="1"/>
      <w:numFmt w:val="bullet"/>
      <w:lvlText w:val=""/>
      <w:lvlJc w:val="left"/>
      <w:pPr>
        <w:tabs>
          <w:tab w:val="num" w:pos="5400"/>
        </w:tabs>
        <w:ind w:left="5400" w:hanging="360"/>
      </w:pPr>
      <w:rPr>
        <w:rFonts w:ascii="Symbol" w:hAnsi="Symbol" w:hint="default"/>
      </w:rPr>
    </w:lvl>
    <w:lvl w:ilvl="7" w:tplc="DEC25CF6" w:tentative="1">
      <w:start w:val="1"/>
      <w:numFmt w:val="bullet"/>
      <w:lvlText w:val="o"/>
      <w:lvlJc w:val="left"/>
      <w:pPr>
        <w:tabs>
          <w:tab w:val="num" w:pos="6120"/>
        </w:tabs>
        <w:ind w:left="6120" w:hanging="360"/>
      </w:pPr>
      <w:rPr>
        <w:rFonts w:ascii="Courier New" w:hAnsi="Courier New" w:cs="Courier New" w:hint="default"/>
      </w:rPr>
    </w:lvl>
    <w:lvl w:ilvl="8" w:tplc="B5622822"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586858C5"/>
    <w:multiLevelType w:val="multilevel"/>
    <w:tmpl w:val="3F18E720"/>
    <w:lvl w:ilvl="0">
      <w:start w:val="1"/>
      <w:numFmt w:val="decimal"/>
      <w:isLgl/>
      <w:suff w:val="space"/>
      <w:lvlText w:val="%1"/>
      <w:lvlJc w:val="left"/>
      <w:pPr>
        <w:ind w:left="432" w:hanging="432"/>
      </w:pPr>
      <w:rPr>
        <w:rFonts w:hint="default"/>
      </w:rPr>
    </w:lvl>
    <w:lvl w:ilvl="1">
      <w:start w:val="2"/>
      <w:numFmt w:val="decimal"/>
      <w:suff w:val="space"/>
      <w:lvlText w:val="%2.%1."/>
      <w:lvlJc w:val="left"/>
      <w:pPr>
        <w:ind w:left="397" w:hanging="39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15:restartNumberingAfterBreak="0">
    <w:nsid w:val="5CD1057C"/>
    <w:multiLevelType w:val="hybridMultilevel"/>
    <w:tmpl w:val="F2C619D8"/>
    <w:lvl w:ilvl="0" w:tplc="08090001">
      <w:start w:val="1"/>
      <w:numFmt w:val="decimal"/>
      <w:lvlText w:val="%1."/>
      <w:lvlJc w:val="left"/>
      <w:pPr>
        <w:ind w:left="720" w:hanging="360"/>
      </w:pPr>
      <w:rPr>
        <w:rFonts w:hint="default"/>
      </w:rPr>
    </w:lvl>
    <w:lvl w:ilvl="1" w:tplc="1F1A6FAE"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30" w15:restartNumberingAfterBreak="0">
    <w:nsid w:val="5E4A0FCC"/>
    <w:multiLevelType w:val="hybridMultilevel"/>
    <w:tmpl w:val="EFFE7BF2"/>
    <w:lvl w:ilvl="0" w:tplc="FEF0F198">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8916C2"/>
    <w:multiLevelType w:val="hybridMultilevel"/>
    <w:tmpl w:val="357C1C38"/>
    <w:lvl w:ilvl="0" w:tplc="6012106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6F52449"/>
    <w:multiLevelType w:val="hybridMultilevel"/>
    <w:tmpl w:val="99501218"/>
    <w:lvl w:ilvl="0" w:tplc="23B8AEC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A1E4BB9"/>
    <w:multiLevelType w:val="hybridMultilevel"/>
    <w:tmpl w:val="04E89598"/>
    <w:lvl w:ilvl="0" w:tplc="357EB374">
      <w:start w:val="1"/>
      <w:numFmt w:val="decimal"/>
      <w:lvlText w:val="(%1)"/>
      <w:lvlJc w:val="left"/>
      <w:pPr>
        <w:ind w:left="740" w:hanging="38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4F2B7E"/>
    <w:multiLevelType w:val="hybridMultilevel"/>
    <w:tmpl w:val="9A96FFB0"/>
    <w:lvl w:ilvl="0" w:tplc="5A002B0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D70838"/>
    <w:multiLevelType w:val="hybridMultilevel"/>
    <w:tmpl w:val="B7887B28"/>
    <w:lvl w:ilvl="0" w:tplc="A23432B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7D85CA6"/>
    <w:multiLevelType w:val="hybridMultilevel"/>
    <w:tmpl w:val="6D9A1C76"/>
    <w:lvl w:ilvl="0" w:tplc="1CA2C5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A0314E3"/>
    <w:multiLevelType w:val="multilevel"/>
    <w:tmpl w:val="9B023FAA"/>
    <w:lvl w:ilvl="0">
      <w:start w:val="1"/>
      <w:numFmt w:val="decimal"/>
      <w:lvlText w:val="%1"/>
      <w:lvlJc w:val="left"/>
      <w:pPr>
        <w:ind w:left="432" w:hanging="432"/>
      </w:pPr>
    </w:lvl>
    <w:lvl w:ilvl="1">
      <w:start w:val="1"/>
      <w:numFmt w:val="decimal"/>
      <w:lvlText w:val="%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8" w15:restartNumberingAfterBreak="0">
    <w:nsid w:val="7F941665"/>
    <w:multiLevelType w:val="hybridMultilevel"/>
    <w:tmpl w:val="E974B5B2"/>
    <w:lvl w:ilvl="0" w:tplc="A06CF620">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F9C574B"/>
    <w:multiLevelType w:val="multilevel"/>
    <w:tmpl w:val="90524750"/>
    <w:lvl w:ilvl="0">
      <w:start w:val="1"/>
      <w:numFmt w:val="decimal"/>
      <w:suff w:val="space"/>
      <w:lvlText w:val="%1."/>
      <w:lvlJc w:val="left"/>
      <w:pPr>
        <w:ind w:left="340" w:hanging="340"/>
      </w:pPr>
      <w:rPr>
        <w:rFonts w:hint="default"/>
      </w:rPr>
    </w:lvl>
    <w:lvl w:ilvl="1">
      <w:start w:val="1"/>
      <w:numFmt w:val="decimal"/>
      <w:lvlText w:val="%1.%2."/>
      <w:lvlJc w:val="left"/>
      <w:pPr>
        <w:ind w:left="397" w:hanging="397"/>
      </w:pPr>
      <w:rPr>
        <w:rFonts w:hint="default"/>
      </w:rPr>
    </w:lvl>
    <w:lvl w:ilvl="2">
      <w:start w:val="1"/>
      <w:numFmt w:val="decimal"/>
      <w:lvlText w:val="%1.%2.%3."/>
      <w:lvlJc w:val="right"/>
      <w:pPr>
        <w:tabs>
          <w:tab w:val="num" w:pos="2608"/>
        </w:tabs>
        <w:ind w:left="2155" w:firstLine="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214466522">
    <w:abstractNumId w:val="27"/>
  </w:num>
  <w:num w:numId="2" w16cid:durableId="1800610693">
    <w:abstractNumId w:val="29"/>
  </w:num>
  <w:num w:numId="3" w16cid:durableId="2041931755">
    <w:abstractNumId w:val="37"/>
  </w:num>
  <w:num w:numId="4" w16cid:durableId="1804927500">
    <w:abstractNumId w:val="36"/>
  </w:num>
  <w:num w:numId="5" w16cid:durableId="181865658">
    <w:abstractNumId w:val="9"/>
  </w:num>
  <w:num w:numId="6" w16cid:durableId="1972325499">
    <w:abstractNumId w:val="7"/>
  </w:num>
  <w:num w:numId="7" w16cid:durableId="107162393">
    <w:abstractNumId w:val="4"/>
  </w:num>
  <w:num w:numId="8" w16cid:durableId="1135680659">
    <w:abstractNumId w:val="21"/>
  </w:num>
  <w:num w:numId="9" w16cid:durableId="1069110534">
    <w:abstractNumId w:val="20"/>
  </w:num>
  <w:num w:numId="10" w16cid:durableId="1034115753">
    <w:abstractNumId w:val="19"/>
  </w:num>
  <w:num w:numId="11" w16cid:durableId="677467662">
    <w:abstractNumId w:val="2"/>
  </w:num>
  <w:num w:numId="12" w16cid:durableId="636762774">
    <w:abstractNumId w:val="6"/>
  </w:num>
  <w:num w:numId="13" w16cid:durableId="1638679548">
    <w:abstractNumId w:val="23"/>
  </w:num>
  <w:num w:numId="14" w16cid:durableId="1893879346">
    <w:abstractNumId w:val="25"/>
  </w:num>
  <w:num w:numId="15" w16cid:durableId="1946880678">
    <w:abstractNumId w:val="8"/>
  </w:num>
  <w:num w:numId="16" w16cid:durableId="1803839671">
    <w:abstractNumId w:val="17"/>
  </w:num>
  <w:num w:numId="17" w16cid:durableId="1545671882">
    <w:abstractNumId w:val="39"/>
  </w:num>
  <w:num w:numId="18" w16cid:durableId="507332161">
    <w:abstractNumId w:val="26"/>
  </w:num>
  <w:num w:numId="19" w16cid:durableId="725645531">
    <w:abstractNumId w:val="16"/>
  </w:num>
  <w:num w:numId="20" w16cid:durableId="895431158">
    <w:abstractNumId w:val="28"/>
  </w:num>
  <w:num w:numId="21" w16cid:durableId="634524369">
    <w:abstractNumId w:val="14"/>
  </w:num>
  <w:num w:numId="22" w16cid:durableId="1181167368">
    <w:abstractNumId w:val="15"/>
  </w:num>
  <w:num w:numId="23" w16cid:durableId="999190002">
    <w:abstractNumId w:val="18"/>
  </w:num>
  <w:num w:numId="24" w16cid:durableId="2035223975">
    <w:abstractNumId w:val="24"/>
  </w:num>
  <w:num w:numId="25" w16cid:durableId="1417248479">
    <w:abstractNumId w:val="3"/>
  </w:num>
  <w:num w:numId="26" w16cid:durableId="923296814">
    <w:abstractNumId w:val="12"/>
  </w:num>
  <w:num w:numId="27" w16cid:durableId="430974189">
    <w:abstractNumId w:val="38"/>
  </w:num>
  <w:num w:numId="28" w16cid:durableId="825631266">
    <w:abstractNumId w:val="33"/>
  </w:num>
  <w:num w:numId="29" w16cid:durableId="1891381445">
    <w:abstractNumId w:val="22"/>
  </w:num>
  <w:num w:numId="30" w16cid:durableId="1494640081">
    <w:abstractNumId w:val="35"/>
  </w:num>
  <w:num w:numId="31" w16cid:durableId="331108144">
    <w:abstractNumId w:val="34"/>
  </w:num>
  <w:num w:numId="32" w16cid:durableId="1133445264">
    <w:abstractNumId w:val="31"/>
  </w:num>
  <w:num w:numId="33" w16cid:durableId="42025247">
    <w:abstractNumId w:val="32"/>
  </w:num>
  <w:num w:numId="34" w16cid:durableId="1355230220">
    <w:abstractNumId w:val="1"/>
  </w:num>
  <w:num w:numId="35" w16cid:durableId="1354065656">
    <w:abstractNumId w:val="10"/>
  </w:num>
  <w:num w:numId="36" w16cid:durableId="1971016022">
    <w:abstractNumId w:val="11"/>
  </w:num>
  <w:num w:numId="37" w16cid:durableId="1605766517">
    <w:abstractNumId w:val="30"/>
  </w:num>
  <w:num w:numId="38" w16cid:durableId="119613334">
    <w:abstractNumId w:val="13"/>
  </w:num>
  <w:num w:numId="39" w16cid:durableId="1500077628">
    <w:abstractNumId w:val="0"/>
  </w:num>
  <w:num w:numId="40" w16cid:durableId="19673512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E27"/>
    <w:rsid w:val="00021BBD"/>
    <w:rsid w:val="000250E8"/>
    <w:rsid w:val="00027272"/>
    <w:rsid w:val="00036301"/>
    <w:rsid w:val="00040537"/>
    <w:rsid w:val="00041D98"/>
    <w:rsid w:val="000427B6"/>
    <w:rsid w:val="000604FF"/>
    <w:rsid w:val="000708D6"/>
    <w:rsid w:val="00071A75"/>
    <w:rsid w:val="0008230C"/>
    <w:rsid w:val="000850B0"/>
    <w:rsid w:val="00093D79"/>
    <w:rsid w:val="000A355B"/>
    <w:rsid w:val="000C499E"/>
    <w:rsid w:val="000E0D98"/>
    <w:rsid w:val="0011321A"/>
    <w:rsid w:val="00122721"/>
    <w:rsid w:val="00123AFB"/>
    <w:rsid w:val="00130C23"/>
    <w:rsid w:val="00131C7A"/>
    <w:rsid w:val="00136432"/>
    <w:rsid w:val="0015459B"/>
    <w:rsid w:val="00186204"/>
    <w:rsid w:val="001A6039"/>
    <w:rsid w:val="001B4EE5"/>
    <w:rsid w:val="001B4FFB"/>
    <w:rsid w:val="001C77CF"/>
    <w:rsid w:val="001D06F6"/>
    <w:rsid w:val="001D327C"/>
    <w:rsid w:val="001D43BB"/>
    <w:rsid w:val="001E1406"/>
    <w:rsid w:val="001E14AB"/>
    <w:rsid w:val="001E5856"/>
    <w:rsid w:val="001F4956"/>
    <w:rsid w:val="00211A50"/>
    <w:rsid w:val="00212ED5"/>
    <w:rsid w:val="00215094"/>
    <w:rsid w:val="00217569"/>
    <w:rsid w:val="00225FF1"/>
    <w:rsid w:val="00236D9D"/>
    <w:rsid w:val="0024245E"/>
    <w:rsid w:val="00247597"/>
    <w:rsid w:val="00266ABE"/>
    <w:rsid w:val="0026722E"/>
    <w:rsid w:val="0027483F"/>
    <w:rsid w:val="0027513A"/>
    <w:rsid w:val="00275BC1"/>
    <w:rsid w:val="0028307A"/>
    <w:rsid w:val="0028449A"/>
    <w:rsid w:val="00292630"/>
    <w:rsid w:val="002927EB"/>
    <w:rsid w:val="0029394F"/>
    <w:rsid w:val="002B1EBC"/>
    <w:rsid w:val="002B4BBD"/>
    <w:rsid w:val="002D0822"/>
    <w:rsid w:val="002D2406"/>
    <w:rsid w:val="002D58E9"/>
    <w:rsid w:val="002E398C"/>
    <w:rsid w:val="002F36CA"/>
    <w:rsid w:val="00313E8D"/>
    <w:rsid w:val="00314BAE"/>
    <w:rsid w:val="0031607C"/>
    <w:rsid w:val="00322584"/>
    <w:rsid w:val="00332FDE"/>
    <w:rsid w:val="00344D6C"/>
    <w:rsid w:val="0035011E"/>
    <w:rsid w:val="00363A36"/>
    <w:rsid w:val="003719D2"/>
    <w:rsid w:val="003833AB"/>
    <w:rsid w:val="0038438F"/>
    <w:rsid w:val="0038581A"/>
    <w:rsid w:val="003904AB"/>
    <w:rsid w:val="003A2101"/>
    <w:rsid w:val="003A580C"/>
    <w:rsid w:val="003B1D78"/>
    <w:rsid w:val="003B1F90"/>
    <w:rsid w:val="003B617D"/>
    <w:rsid w:val="003C773F"/>
    <w:rsid w:val="004313D7"/>
    <w:rsid w:val="004338DC"/>
    <w:rsid w:val="00437B2A"/>
    <w:rsid w:val="00441233"/>
    <w:rsid w:val="00442BB2"/>
    <w:rsid w:val="004509AC"/>
    <w:rsid w:val="00453A58"/>
    <w:rsid w:val="00465090"/>
    <w:rsid w:val="0047532B"/>
    <w:rsid w:val="00475F60"/>
    <w:rsid w:val="00476EF0"/>
    <w:rsid w:val="00480531"/>
    <w:rsid w:val="004808D6"/>
    <w:rsid w:val="00482872"/>
    <w:rsid w:val="00491DFF"/>
    <w:rsid w:val="00493DEA"/>
    <w:rsid w:val="004B36EA"/>
    <w:rsid w:val="004B79A4"/>
    <w:rsid w:val="004C2A2C"/>
    <w:rsid w:val="004C74DD"/>
    <w:rsid w:val="004D0016"/>
    <w:rsid w:val="004D023A"/>
    <w:rsid w:val="004D3214"/>
    <w:rsid w:val="004D4386"/>
    <w:rsid w:val="004D76A8"/>
    <w:rsid w:val="004E6D58"/>
    <w:rsid w:val="0050291A"/>
    <w:rsid w:val="00514C70"/>
    <w:rsid w:val="005156DC"/>
    <w:rsid w:val="0052754A"/>
    <w:rsid w:val="00542866"/>
    <w:rsid w:val="00563C4B"/>
    <w:rsid w:val="00571315"/>
    <w:rsid w:val="00575690"/>
    <w:rsid w:val="005827E6"/>
    <w:rsid w:val="005A142B"/>
    <w:rsid w:val="005A2BE7"/>
    <w:rsid w:val="005C05DB"/>
    <w:rsid w:val="005C0A02"/>
    <w:rsid w:val="005C11EC"/>
    <w:rsid w:val="005C2A45"/>
    <w:rsid w:val="005C7D64"/>
    <w:rsid w:val="005E3925"/>
    <w:rsid w:val="00604241"/>
    <w:rsid w:val="00607EFC"/>
    <w:rsid w:val="0061089B"/>
    <w:rsid w:val="00621E43"/>
    <w:rsid w:val="006222ED"/>
    <w:rsid w:val="006253BA"/>
    <w:rsid w:val="00625BB8"/>
    <w:rsid w:val="00633486"/>
    <w:rsid w:val="006365FE"/>
    <w:rsid w:val="00637170"/>
    <w:rsid w:val="006434B3"/>
    <w:rsid w:val="00645EEC"/>
    <w:rsid w:val="00667AE6"/>
    <w:rsid w:val="006747E7"/>
    <w:rsid w:val="00680B63"/>
    <w:rsid w:val="00682E6A"/>
    <w:rsid w:val="006848E7"/>
    <w:rsid w:val="00685E24"/>
    <w:rsid w:val="006A6166"/>
    <w:rsid w:val="006B1A48"/>
    <w:rsid w:val="006B76E0"/>
    <w:rsid w:val="006D3467"/>
    <w:rsid w:val="006D3E09"/>
    <w:rsid w:val="006D40B8"/>
    <w:rsid w:val="006D6F7E"/>
    <w:rsid w:val="006E08BF"/>
    <w:rsid w:val="006E1F6A"/>
    <w:rsid w:val="006E2498"/>
    <w:rsid w:val="006E2A7D"/>
    <w:rsid w:val="006E3AD0"/>
    <w:rsid w:val="006F2616"/>
    <w:rsid w:val="0070132F"/>
    <w:rsid w:val="00703199"/>
    <w:rsid w:val="007066FA"/>
    <w:rsid w:val="00710EB7"/>
    <w:rsid w:val="00717C4E"/>
    <w:rsid w:val="00732F45"/>
    <w:rsid w:val="00733424"/>
    <w:rsid w:val="007533ED"/>
    <w:rsid w:val="0075436C"/>
    <w:rsid w:val="00770BF7"/>
    <w:rsid w:val="00772DBE"/>
    <w:rsid w:val="0078630F"/>
    <w:rsid w:val="00795CC3"/>
    <w:rsid w:val="007B0C28"/>
    <w:rsid w:val="007B664C"/>
    <w:rsid w:val="007C0A30"/>
    <w:rsid w:val="007C193F"/>
    <w:rsid w:val="007C1DC0"/>
    <w:rsid w:val="007C3DB0"/>
    <w:rsid w:val="007C445C"/>
    <w:rsid w:val="007D1F25"/>
    <w:rsid w:val="007E636D"/>
    <w:rsid w:val="007E7E25"/>
    <w:rsid w:val="007F4495"/>
    <w:rsid w:val="007F60C0"/>
    <w:rsid w:val="007F7BE0"/>
    <w:rsid w:val="008004FB"/>
    <w:rsid w:val="00804799"/>
    <w:rsid w:val="0080664E"/>
    <w:rsid w:val="00811E27"/>
    <w:rsid w:val="0082603B"/>
    <w:rsid w:val="008272C9"/>
    <w:rsid w:val="0083439D"/>
    <w:rsid w:val="00851EF0"/>
    <w:rsid w:val="008521F9"/>
    <w:rsid w:val="00861B86"/>
    <w:rsid w:val="0088250D"/>
    <w:rsid w:val="00892BF9"/>
    <w:rsid w:val="008A02B4"/>
    <w:rsid w:val="008A54FD"/>
    <w:rsid w:val="008B19F8"/>
    <w:rsid w:val="008C355C"/>
    <w:rsid w:val="008D46F1"/>
    <w:rsid w:val="008E56AC"/>
    <w:rsid w:val="00921291"/>
    <w:rsid w:val="0092295B"/>
    <w:rsid w:val="00935489"/>
    <w:rsid w:val="00937833"/>
    <w:rsid w:val="00944290"/>
    <w:rsid w:val="0096328B"/>
    <w:rsid w:val="009669EB"/>
    <w:rsid w:val="00973A14"/>
    <w:rsid w:val="009745AA"/>
    <w:rsid w:val="0097587E"/>
    <w:rsid w:val="0099251A"/>
    <w:rsid w:val="00993275"/>
    <w:rsid w:val="00995C57"/>
    <w:rsid w:val="009A0CEF"/>
    <w:rsid w:val="009A5FCD"/>
    <w:rsid w:val="009A720F"/>
    <w:rsid w:val="009B1FFB"/>
    <w:rsid w:val="009C7119"/>
    <w:rsid w:val="009D4CE5"/>
    <w:rsid w:val="009E1549"/>
    <w:rsid w:val="00A10634"/>
    <w:rsid w:val="00A14E9A"/>
    <w:rsid w:val="00A16299"/>
    <w:rsid w:val="00A176EE"/>
    <w:rsid w:val="00A23933"/>
    <w:rsid w:val="00A256DE"/>
    <w:rsid w:val="00A279DE"/>
    <w:rsid w:val="00A4173F"/>
    <w:rsid w:val="00A629D0"/>
    <w:rsid w:val="00A956F4"/>
    <w:rsid w:val="00AA7879"/>
    <w:rsid w:val="00AA7ED4"/>
    <w:rsid w:val="00AB6D2E"/>
    <w:rsid w:val="00AB79D9"/>
    <w:rsid w:val="00AC0027"/>
    <w:rsid w:val="00AC1174"/>
    <w:rsid w:val="00AC5349"/>
    <w:rsid w:val="00AF3E2A"/>
    <w:rsid w:val="00AF7106"/>
    <w:rsid w:val="00B12196"/>
    <w:rsid w:val="00B1410E"/>
    <w:rsid w:val="00B22681"/>
    <w:rsid w:val="00B25AD7"/>
    <w:rsid w:val="00B52B0D"/>
    <w:rsid w:val="00B63D44"/>
    <w:rsid w:val="00B70E6B"/>
    <w:rsid w:val="00B805B9"/>
    <w:rsid w:val="00B82214"/>
    <w:rsid w:val="00B83FA6"/>
    <w:rsid w:val="00B8412F"/>
    <w:rsid w:val="00BA3481"/>
    <w:rsid w:val="00BB023B"/>
    <w:rsid w:val="00BC349B"/>
    <w:rsid w:val="00BE0C94"/>
    <w:rsid w:val="00BE2781"/>
    <w:rsid w:val="00BF6B7D"/>
    <w:rsid w:val="00C0126A"/>
    <w:rsid w:val="00C04DB5"/>
    <w:rsid w:val="00C04E8B"/>
    <w:rsid w:val="00C076E0"/>
    <w:rsid w:val="00C07D37"/>
    <w:rsid w:val="00C13B92"/>
    <w:rsid w:val="00C23A18"/>
    <w:rsid w:val="00C34279"/>
    <w:rsid w:val="00C36191"/>
    <w:rsid w:val="00C418F6"/>
    <w:rsid w:val="00C52692"/>
    <w:rsid w:val="00C535AA"/>
    <w:rsid w:val="00C61589"/>
    <w:rsid w:val="00C66C3D"/>
    <w:rsid w:val="00C72652"/>
    <w:rsid w:val="00C77619"/>
    <w:rsid w:val="00C83917"/>
    <w:rsid w:val="00C843D7"/>
    <w:rsid w:val="00C9284A"/>
    <w:rsid w:val="00C94FE2"/>
    <w:rsid w:val="00CA0213"/>
    <w:rsid w:val="00CA663A"/>
    <w:rsid w:val="00CB49A4"/>
    <w:rsid w:val="00CB62A2"/>
    <w:rsid w:val="00CB6605"/>
    <w:rsid w:val="00CC7784"/>
    <w:rsid w:val="00CD65AC"/>
    <w:rsid w:val="00CE1421"/>
    <w:rsid w:val="00CE3197"/>
    <w:rsid w:val="00CE33DD"/>
    <w:rsid w:val="00CE4A4A"/>
    <w:rsid w:val="00CE5C19"/>
    <w:rsid w:val="00D015D1"/>
    <w:rsid w:val="00D02248"/>
    <w:rsid w:val="00D06D8F"/>
    <w:rsid w:val="00D153E7"/>
    <w:rsid w:val="00D21971"/>
    <w:rsid w:val="00D31F51"/>
    <w:rsid w:val="00D4720F"/>
    <w:rsid w:val="00D544D2"/>
    <w:rsid w:val="00D54B65"/>
    <w:rsid w:val="00D612AB"/>
    <w:rsid w:val="00D818D8"/>
    <w:rsid w:val="00D83214"/>
    <w:rsid w:val="00D87A49"/>
    <w:rsid w:val="00DA1235"/>
    <w:rsid w:val="00DA54F1"/>
    <w:rsid w:val="00DB120E"/>
    <w:rsid w:val="00DB1433"/>
    <w:rsid w:val="00DB232C"/>
    <w:rsid w:val="00DD2A54"/>
    <w:rsid w:val="00DD4BCE"/>
    <w:rsid w:val="00DE0036"/>
    <w:rsid w:val="00DE078F"/>
    <w:rsid w:val="00DF4C21"/>
    <w:rsid w:val="00E04EBA"/>
    <w:rsid w:val="00E123BA"/>
    <w:rsid w:val="00E21884"/>
    <w:rsid w:val="00E23ED8"/>
    <w:rsid w:val="00E24D73"/>
    <w:rsid w:val="00E3045E"/>
    <w:rsid w:val="00E35DB5"/>
    <w:rsid w:val="00E40DB5"/>
    <w:rsid w:val="00E432AD"/>
    <w:rsid w:val="00E451B7"/>
    <w:rsid w:val="00E46BD1"/>
    <w:rsid w:val="00E47B32"/>
    <w:rsid w:val="00E509FF"/>
    <w:rsid w:val="00E665BD"/>
    <w:rsid w:val="00E66ABB"/>
    <w:rsid w:val="00E76146"/>
    <w:rsid w:val="00E76AC0"/>
    <w:rsid w:val="00E77A73"/>
    <w:rsid w:val="00E77F03"/>
    <w:rsid w:val="00E868A2"/>
    <w:rsid w:val="00EA38E5"/>
    <w:rsid w:val="00EC1D6D"/>
    <w:rsid w:val="00EC3EAE"/>
    <w:rsid w:val="00EC7666"/>
    <w:rsid w:val="00ED51F9"/>
    <w:rsid w:val="00EF36F5"/>
    <w:rsid w:val="00EF47D9"/>
    <w:rsid w:val="00F02492"/>
    <w:rsid w:val="00F02F06"/>
    <w:rsid w:val="00F03E38"/>
    <w:rsid w:val="00F06088"/>
    <w:rsid w:val="00F27807"/>
    <w:rsid w:val="00F3005C"/>
    <w:rsid w:val="00F36602"/>
    <w:rsid w:val="00F36DCD"/>
    <w:rsid w:val="00F42755"/>
    <w:rsid w:val="00F51A5C"/>
    <w:rsid w:val="00F66A56"/>
    <w:rsid w:val="00F670B6"/>
    <w:rsid w:val="00F7210E"/>
    <w:rsid w:val="00F9742F"/>
    <w:rsid w:val="00FA63F5"/>
    <w:rsid w:val="00FB146D"/>
    <w:rsid w:val="00FB41DC"/>
    <w:rsid w:val="00FB4787"/>
    <w:rsid w:val="00FC5E72"/>
    <w:rsid w:val="00FD5488"/>
    <w:rsid w:val="00FE5BD7"/>
    <w:rsid w:val="00FE7235"/>
    <w:rsid w:val="00FF4092"/>
    <w:rsid w:val="00FF41C5"/>
    <w:rsid w:val="00FF45E6"/>
    <w:rsid w:val="00FF5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0CE701"/>
  <w15:chartTrackingRefBased/>
  <w15:docId w15:val="{29C9FF56-F0B9-41EF-AD43-ADF658D84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917"/>
    <w:pPr>
      <w:spacing w:after="200" w:line="276" w:lineRule="auto"/>
    </w:pPr>
    <w:rPr>
      <w:sz w:val="22"/>
      <w:szCs w:val="22"/>
      <w:lang w:val="mk-MK"/>
    </w:rPr>
  </w:style>
  <w:style w:type="paragraph" w:styleId="Heading1">
    <w:name w:val="heading 1"/>
    <w:basedOn w:val="ListParagraph"/>
    <w:next w:val="Normal"/>
    <w:link w:val="Heading1Char"/>
    <w:uiPriority w:val="9"/>
    <w:qFormat/>
    <w:rsid w:val="00DE078F"/>
    <w:pPr>
      <w:numPr>
        <w:numId w:val="23"/>
      </w:numPr>
      <w:spacing w:before="240"/>
      <w:jc w:val="left"/>
      <w:outlineLvl w:val="0"/>
    </w:pPr>
    <w:rPr>
      <w:rFonts w:asciiTheme="minorHAnsi" w:hAnsiTheme="minorHAnsi" w:cstheme="minorHAnsi"/>
      <w:b/>
      <w:szCs w:val="24"/>
    </w:rPr>
  </w:style>
  <w:style w:type="paragraph" w:styleId="Heading2">
    <w:name w:val="heading 2"/>
    <w:basedOn w:val="Normal"/>
    <w:next w:val="Normal"/>
    <w:link w:val="Heading2Char"/>
    <w:uiPriority w:val="9"/>
    <w:unhideWhenUsed/>
    <w:qFormat/>
    <w:rsid w:val="00DE078F"/>
    <w:pPr>
      <w:numPr>
        <w:ilvl w:val="1"/>
        <w:numId w:val="23"/>
      </w:numPr>
      <w:spacing w:after="0" w:line="240" w:lineRule="auto"/>
      <w:outlineLvl w:val="1"/>
    </w:pPr>
    <w:rPr>
      <w:b/>
      <w:sz w:val="24"/>
      <w:szCs w:val="24"/>
    </w:rPr>
  </w:style>
  <w:style w:type="paragraph" w:styleId="Heading3">
    <w:name w:val="heading 3"/>
    <w:basedOn w:val="Normal"/>
    <w:next w:val="Normal"/>
    <w:link w:val="Heading3Char"/>
    <w:uiPriority w:val="9"/>
    <w:semiHidden/>
    <w:unhideWhenUsed/>
    <w:qFormat/>
    <w:rsid w:val="00C52692"/>
    <w:pPr>
      <w:keepNext/>
      <w:keepLines/>
      <w:numPr>
        <w:ilvl w:val="2"/>
        <w:numId w:val="3"/>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C52692"/>
    <w:pPr>
      <w:keepNext/>
      <w:keepLines/>
      <w:numPr>
        <w:ilvl w:val="3"/>
        <w:numId w:val="3"/>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C52692"/>
    <w:pPr>
      <w:keepNext/>
      <w:keepLines/>
      <w:numPr>
        <w:ilvl w:val="4"/>
        <w:numId w:val="3"/>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52692"/>
    <w:pPr>
      <w:keepNext/>
      <w:keepLines/>
      <w:numPr>
        <w:ilvl w:val="5"/>
        <w:numId w:val="3"/>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C52692"/>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C52692"/>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2692"/>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en">
    <w:name w:val="clen"/>
    <w:basedOn w:val="Normal"/>
    <w:autoRedefine/>
    <w:rsid w:val="00811E27"/>
    <w:pPr>
      <w:keepNext/>
      <w:tabs>
        <w:tab w:val="num" w:pos="360"/>
      </w:tabs>
      <w:spacing w:before="120" w:after="120" w:line="360" w:lineRule="auto"/>
      <w:ind w:left="357" w:hanging="357"/>
      <w:jc w:val="center"/>
      <w:outlineLvl w:val="0"/>
    </w:pPr>
    <w:rPr>
      <w:rFonts w:ascii="MAC C Times" w:eastAsia="Times New Roman" w:hAnsi="MAC C Times"/>
      <w:b/>
      <w:bCs/>
      <w:spacing w:val="6"/>
      <w:sz w:val="24"/>
      <w:szCs w:val="20"/>
      <w:lang w:val="en-US"/>
    </w:rPr>
  </w:style>
  <w:style w:type="paragraph" w:styleId="DocumentMap">
    <w:name w:val="Document Map"/>
    <w:basedOn w:val="Normal"/>
    <w:semiHidden/>
    <w:rsid w:val="009A720F"/>
    <w:pPr>
      <w:shd w:val="clear" w:color="auto" w:fill="000080"/>
    </w:pPr>
    <w:rPr>
      <w:rFonts w:ascii="Tahoma" w:hAnsi="Tahoma" w:cs="Tahoma"/>
      <w:sz w:val="20"/>
      <w:szCs w:val="20"/>
    </w:rPr>
  </w:style>
  <w:style w:type="paragraph" w:customStyle="1" w:styleId="Default">
    <w:name w:val="Default"/>
    <w:uiPriority w:val="99"/>
    <w:rsid w:val="009745AA"/>
    <w:pPr>
      <w:autoSpaceDE w:val="0"/>
      <w:autoSpaceDN w:val="0"/>
      <w:adjustRightInd w:val="0"/>
    </w:pPr>
    <w:rPr>
      <w:rFonts w:ascii="Arial" w:hAnsi="Arial" w:cs="Arial"/>
      <w:color w:val="000000"/>
      <w:sz w:val="24"/>
      <w:szCs w:val="24"/>
      <w:lang w:val="mk-MK"/>
    </w:rPr>
  </w:style>
  <w:style w:type="paragraph" w:styleId="ListParagraph">
    <w:name w:val="List Paragraph"/>
    <w:basedOn w:val="Normal"/>
    <w:uiPriority w:val="34"/>
    <w:qFormat/>
    <w:rsid w:val="009745AA"/>
    <w:pPr>
      <w:spacing w:after="0" w:line="240" w:lineRule="auto"/>
      <w:ind w:left="720"/>
      <w:contextualSpacing/>
      <w:jc w:val="both"/>
    </w:pPr>
    <w:rPr>
      <w:rFonts w:ascii="Times New Roman" w:hAnsi="Times New Roman"/>
      <w:sz w:val="24"/>
    </w:rPr>
  </w:style>
  <w:style w:type="paragraph" w:customStyle="1" w:styleId="CM8">
    <w:name w:val="CM8"/>
    <w:basedOn w:val="Default"/>
    <w:next w:val="Default"/>
    <w:uiPriority w:val="99"/>
    <w:rsid w:val="004C74DD"/>
    <w:pPr>
      <w:widowControl w:val="0"/>
    </w:pPr>
    <w:rPr>
      <w:rFonts w:ascii="Times-New-Roman" w:eastAsia="Times New Roman" w:hAnsi="Times-New-Roman" w:cs="Times-New-Roman"/>
      <w:color w:val="auto"/>
      <w:lang w:val="en-US"/>
    </w:rPr>
  </w:style>
  <w:style w:type="character" w:styleId="CommentReference">
    <w:name w:val="annotation reference"/>
    <w:basedOn w:val="DefaultParagraphFont"/>
    <w:uiPriority w:val="99"/>
    <w:semiHidden/>
    <w:unhideWhenUsed/>
    <w:rsid w:val="00645EEC"/>
    <w:rPr>
      <w:sz w:val="16"/>
      <w:szCs w:val="16"/>
    </w:rPr>
  </w:style>
  <w:style w:type="paragraph" w:styleId="CommentText">
    <w:name w:val="annotation text"/>
    <w:basedOn w:val="Normal"/>
    <w:link w:val="CommentTextChar"/>
    <w:uiPriority w:val="99"/>
    <w:semiHidden/>
    <w:unhideWhenUsed/>
    <w:rsid w:val="00645EEC"/>
    <w:rPr>
      <w:sz w:val="20"/>
      <w:szCs w:val="20"/>
    </w:rPr>
  </w:style>
  <w:style w:type="character" w:customStyle="1" w:styleId="CommentTextChar">
    <w:name w:val="Comment Text Char"/>
    <w:basedOn w:val="DefaultParagraphFont"/>
    <w:link w:val="CommentText"/>
    <w:uiPriority w:val="99"/>
    <w:semiHidden/>
    <w:rsid w:val="00645EEC"/>
    <w:rPr>
      <w:lang w:val="mk-MK"/>
    </w:rPr>
  </w:style>
  <w:style w:type="paragraph" w:styleId="CommentSubject">
    <w:name w:val="annotation subject"/>
    <w:basedOn w:val="CommentText"/>
    <w:next w:val="CommentText"/>
    <w:link w:val="CommentSubjectChar"/>
    <w:uiPriority w:val="99"/>
    <w:semiHidden/>
    <w:unhideWhenUsed/>
    <w:rsid w:val="00645EEC"/>
    <w:rPr>
      <w:b/>
      <w:bCs/>
    </w:rPr>
  </w:style>
  <w:style w:type="character" w:customStyle="1" w:styleId="CommentSubjectChar">
    <w:name w:val="Comment Subject Char"/>
    <w:basedOn w:val="CommentTextChar"/>
    <w:link w:val="CommentSubject"/>
    <w:uiPriority w:val="99"/>
    <w:semiHidden/>
    <w:rsid w:val="00645EEC"/>
    <w:rPr>
      <w:b/>
      <w:bCs/>
      <w:lang w:val="mk-MK"/>
    </w:rPr>
  </w:style>
  <w:style w:type="paragraph" w:styleId="BalloonText">
    <w:name w:val="Balloon Text"/>
    <w:basedOn w:val="Normal"/>
    <w:link w:val="BalloonTextChar"/>
    <w:uiPriority w:val="99"/>
    <w:semiHidden/>
    <w:unhideWhenUsed/>
    <w:rsid w:val="00645E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5EEC"/>
    <w:rPr>
      <w:rFonts w:ascii="Segoe UI" w:hAnsi="Segoe UI" w:cs="Segoe UI"/>
      <w:sz w:val="18"/>
      <w:szCs w:val="18"/>
      <w:lang w:val="mk-MK"/>
    </w:rPr>
  </w:style>
  <w:style w:type="paragraph" w:styleId="Revision">
    <w:name w:val="Revision"/>
    <w:hidden/>
    <w:uiPriority w:val="99"/>
    <w:semiHidden/>
    <w:rsid w:val="009E1549"/>
    <w:rPr>
      <w:sz w:val="22"/>
      <w:szCs w:val="22"/>
      <w:lang w:val="mk-MK"/>
    </w:rPr>
  </w:style>
  <w:style w:type="paragraph" w:styleId="Header">
    <w:name w:val="header"/>
    <w:basedOn w:val="Normal"/>
    <w:link w:val="HeaderChar"/>
    <w:uiPriority w:val="99"/>
    <w:unhideWhenUsed/>
    <w:rsid w:val="00C52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2692"/>
    <w:rPr>
      <w:sz w:val="22"/>
      <w:szCs w:val="22"/>
      <w:lang w:val="mk-MK"/>
    </w:rPr>
  </w:style>
  <w:style w:type="paragraph" w:styleId="Footer">
    <w:name w:val="footer"/>
    <w:basedOn w:val="Normal"/>
    <w:link w:val="FooterChar"/>
    <w:uiPriority w:val="99"/>
    <w:unhideWhenUsed/>
    <w:rsid w:val="00C52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2692"/>
    <w:rPr>
      <w:sz w:val="22"/>
      <w:szCs w:val="22"/>
      <w:lang w:val="mk-MK"/>
    </w:rPr>
  </w:style>
  <w:style w:type="paragraph" w:customStyle="1" w:styleId="PreambulaNaslovna">
    <w:name w:val="PreambulaNaslovna"/>
    <w:basedOn w:val="Normal"/>
    <w:link w:val="PreambulaNaslovnaChar"/>
    <w:qFormat/>
    <w:rsid w:val="00C52692"/>
    <w:pPr>
      <w:spacing w:after="0" w:line="240" w:lineRule="auto"/>
      <w:jc w:val="center"/>
    </w:pPr>
    <w:rPr>
      <w:rFonts w:cs="Calibri"/>
      <w:b/>
      <w:sz w:val="28"/>
      <w:szCs w:val="24"/>
    </w:rPr>
  </w:style>
  <w:style w:type="paragraph" w:styleId="Title">
    <w:name w:val="Title"/>
    <w:basedOn w:val="Normal"/>
    <w:next w:val="Normal"/>
    <w:link w:val="TitleChar"/>
    <w:uiPriority w:val="10"/>
    <w:qFormat/>
    <w:rsid w:val="00C52692"/>
    <w:pPr>
      <w:autoSpaceDE w:val="0"/>
      <w:autoSpaceDN w:val="0"/>
      <w:adjustRightInd w:val="0"/>
      <w:spacing w:after="0" w:line="240" w:lineRule="auto"/>
      <w:jc w:val="center"/>
    </w:pPr>
    <w:rPr>
      <w:rFonts w:cs="Calibri"/>
      <w:b/>
      <w:bCs/>
      <w:sz w:val="56"/>
      <w:szCs w:val="24"/>
    </w:rPr>
  </w:style>
  <w:style w:type="character" w:customStyle="1" w:styleId="PreambulaNaslovnaChar">
    <w:name w:val="PreambulaNaslovna Char"/>
    <w:basedOn w:val="DefaultParagraphFont"/>
    <w:link w:val="PreambulaNaslovna"/>
    <w:rsid w:val="00C52692"/>
    <w:rPr>
      <w:rFonts w:cs="Calibri"/>
      <w:b/>
      <w:sz w:val="28"/>
      <w:szCs w:val="24"/>
      <w:lang w:val="mk-MK"/>
    </w:rPr>
  </w:style>
  <w:style w:type="character" w:customStyle="1" w:styleId="TitleChar">
    <w:name w:val="Title Char"/>
    <w:basedOn w:val="DefaultParagraphFont"/>
    <w:link w:val="Title"/>
    <w:uiPriority w:val="10"/>
    <w:rsid w:val="00C52692"/>
    <w:rPr>
      <w:rFonts w:cs="Calibri"/>
      <w:b/>
      <w:bCs/>
      <w:sz w:val="56"/>
      <w:szCs w:val="24"/>
      <w:lang w:val="mk-MK"/>
    </w:rPr>
  </w:style>
  <w:style w:type="paragraph" w:styleId="Subtitle">
    <w:name w:val="Subtitle"/>
    <w:basedOn w:val="Normal"/>
    <w:next w:val="Normal"/>
    <w:link w:val="SubtitleChar"/>
    <w:uiPriority w:val="11"/>
    <w:qFormat/>
    <w:rsid w:val="00C52692"/>
    <w:pPr>
      <w:autoSpaceDE w:val="0"/>
      <w:autoSpaceDN w:val="0"/>
      <w:adjustRightInd w:val="0"/>
      <w:spacing w:after="0" w:line="240" w:lineRule="auto"/>
      <w:jc w:val="center"/>
    </w:pPr>
    <w:rPr>
      <w:rFonts w:cs="Calibri"/>
      <w:b/>
      <w:sz w:val="28"/>
      <w:szCs w:val="24"/>
    </w:rPr>
  </w:style>
  <w:style w:type="character" w:customStyle="1" w:styleId="SubtitleChar">
    <w:name w:val="Subtitle Char"/>
    <w:basedOn w:val="DefaultParagraphFont"/>
    <w:link w:val="Subtitle"/>
    <w:uiPriority w:val="11"/>
    <w:rsid w:val="00C52692"/>
    <w:rPr>
      <w:rFonts w:cs="Calibri"/>
      <w:b/>
      <w:sz w:val="28"/>
      <w:szCs w:val="24"/>
      <w:lang w:val="mk-MK"/>
    </w:rPr>
  </w:style>
  <w:style w:type="paragraph" w:customStyle="1" w:styleId="Subtitle2">
    <w:name w:val="Subtitle2"/>
    <w:basedOn w:val="Subtitle"/>
    <w:link w:val="Subtitle2Char"/>
    <w:qFormat/>
    <w:rsid w:val="00C52692"/>
    <w:rPr>
      <w:sz w:val="24"/>
    </w:rPr>
  </w:style>
  <w:style w:type="paragraph" w:customStyle="1" w:styleId="PreambulaTekst">
    <w:name w:val="PreambulaTekst"/>
    <w:basedOn w:val="Normal"/>
    <w:link w:val="PreambulaTekstChar"/>
    <w:qFormat/>
    <w:rsid w:val="00C52692"/>
    <w:pPr>
      <w:spacing w:after="0" w:line="240" w:lineRule="auto"/>
      <w:jc w:val="center"/>
    </w:pPr>
    <w:rPr>
      <w:rFonts w:cs="Calibri"/>
      <w:sz w:val="24"/>
      <w:szCs w:val="24"/>
    </w:rPr>
  </w:style>
  <w:style w:type="character" w:customStyle="1" w:styleId="Subtitle2Char">
    <w:name w:val="Subtitle2 Char"/>
    <w:basedOn w:val="SubtitleChar"/>
    <w:link w:val="Subtitle2"/>
    <w:rsid w:val="00C52692"/>
    <w:rPr>
      <w:rFonts w:cs="Calibri"/>
      <w:b/>
      <w:sz w:val="24"/>
      <w:szCs w:val="24"/>
      <w:lang w:val="mk-MK"/>
    </w:rPr>
  </w:style>
  <w:style w:type="paragraph" w:customStyle="1" w:styleId="NaslovNaPravilnik">
    <w:name w:val="NaslovNaPravilnik"/>
    <w:basedOn w:val="Normal"/>
    <w:link w:val="NaslovNaPravilnikChar"/>
    <w:qFormat/>
    <w:rsid w:val="00C52692"/>
    <w:pPr>
      <w:spacing w:after="0" w:line="240" w:lineRule="auto"/>
      <w:jc w:val="center"/>
      <w:outlineLvl w:val="0"/>
    </w:pPr>
    <w:rPr>
      <w:b/>
      <w:sz w:val="28"/>
      <w:szCs w:val="24"/>
    </w:rPr>
  </w:style>
  <w:style w:type="character" w:customStyle="1" w:styleId="PreambulaTekstChar">
    <w:name w:val="PreambulaTekst Char"/>
    <w:basedOn w:val="DefaultParagraphFont"/>
    <w:link w:val="PreambulaTekst"/>
    <w:rsid w:val="00C52692"/>
    <w:rPr>
      <w:rFonts w:cs="Calibri"/>
      <w:sz w:val="24"/>
      <w:szCs w:val="24"/>
      <w:lang w:val="mk-MK"/>
    </w:rPr>
  </w:style>
  <w:style w:type="character" w:customStyle="1" w:styleId="Heading1Char">
    <w:name w:val="Heading 1 Char"/>
    <w:basedOn w:val="DefaultParagraphFont"/>
    <w:link w:val="Heading1"/>
    <w:uiPriority w:val="9"/>
    <w:rsid w:val="00DE078F"/>
    <w:rPr>
      <w:rFonts w:asciiTheme="minorHAnsi" w:hAnsiTheme="minorHAnsi" w:cstheme="minorHAnsi"/>
      <w:b/>
      <w:sz w:val="24"/>
      <w:szCs w:val="24"/>
      <w:lang w:val="mk-MK"/>
    </w:rPr>
  </w:style>
  <w:style w:type="character" w:customStyle="1" w:styleId="NaslovNaPravilnikChar">
    <w:name w:val="NaslovNaPravilnik Char"/>
    <w:basedOn w:val="DefaultParagraphFont"/>
    <w:link w:val="NaslovNaPravilnik"/>
    <w:rsid w:val="00C52692"/>
    <w:rPr>
      <w:b/>
      <w:sz w:val="28"/>
      <w:szCs w:val="24"/>
      <w:lang w:val="mk-MK"/>
    </w:rPr>
  </w:style>
  <w:style w:type="character" w:customStyle="1" w:styleId="Heading2Char">
    <w:name w:val="Heading 2 Char"/>
    <w:basedOn w:val="DefaultParagraphFont"/>
    <w:link w:val="Heading2"/>
    <w:uiPriority w:val="9"/>
    <w:rsid w:val="00DE078F"/>
    <w:rPr>
      <w:b/>
      <w:sz w:val="24"/>
      <w:szCs w:val="24"/>
      <w:lang w:val="mk-MK"/>
    </w:rPr>
  </w:style>
  <w:style w:type="paragraph" w:customStyle="1" w:styleId="Tekst">
    <w:name w:val="Tekst"/>
    <w:basedOn w:val="Normal"/>
    <w:link w:val="TekstChar"/>
    <w:qFormat/>
    <w:rsid w:val="00C52692"/>
    <w:pPr>
      <w:spacing w:after="0" w:line="240" w:lineRule="auto"/>
      <w:jc w:val="both"/>
    </w:pPr>
    <w:rPr>
      <w:sz w:val="24"/>
      <w:szCs w:val="24"/>
    </w:rPr>
  </w:style>
  <w:style w:type="character" w:customStyle="1" w:styleId="Heading3Char">
    <w:name w:val="Heading 3 Char"/>
    <w:basedOn w:val="DefaultParagraphFont"/>
    <w:link w:val="Heading3"/>
    <w:uiPriority w:val="9"/>
    <w:semiHidden/>
    <w:rsid w:val="00C52692"/>
    <w:rPr>
      <w:rFonts w:asciiTheme="majorHAnsi" w:eastAsiaTheme="majorEastAsia" w:hAnsiTheme="majorHAnsi" w:cstheme="majorBidi"/>
      <w:color w:val="1F4D78" w:themeColor="accent1" w:themeShade="7F"/>
      <w:sz w:val="24"/>
      <w:szCs w:val="24"/>
      <w:lang w:val="mk-MK"/>
    </w:rPr>
  </w:style>
  <w:style w:type="character" w:customStyle="1" w:styleId="TekstChar">
    <w:name w:val="Tekst Char"/>
    <w:basedOn w:val="DefaultParagraphFont"/>
    <w:link w:val="Tekst"/>
    <w:rsid w:val="00C52692"/>
    <w:rPr>
      <w:sz w:val="24"/>
      <w:szCs w:val="24"/>
      <w:lang w:val="mk-MK"/>
    </w:rPr>
  </w:style>
  <w:style w:type="character" w:customStyle="1" w:styleId="Heading4Char">
    <w:name w:val="Heading 4 Char"/>
    <w:basedOn w:val="DefaultParagraphFont"/>
    <w:link w:val="Heading4"/>
    <w:uiPriority w:val="9"/>
    <w:semiHidden/>
    <w:rsid w:val="00C52692"/>
    <w:rPr>
      <w:rFonts w:asciiTheme="majorHAnsi" w:eastAsiaTheme="majorEastAsia" w:hAnsiTheme="majorHAnsi" w:cstheme="majorBidi"/>
      <w:i/>
      <w:iCs/>
      <w:color w:val="2E74B5" w:themeColor="accent1" w:themeShade="BF"/>
      <w:sz w:val="22"/>
      <w:szCs w:val="22"/>
      <w:lang w:val="mk-MK"/>
    </w:rPr>
  </w:style>
  <w:style w:type="character" w:customStyle="1" w:styleId="Heading5Char">
    <w:name w:val="Heading 5 Char"/>
    <w:basedOn w:val="DefaultParagraphFont"/>
    <w:link w:val="Heading5"/>
    <w:uiPriority w:val="9"/>
    <w:semiHidden/>
    <w:rsid w:val="00C52692"/>
    <w:rPr>
      <w:rFonts w:asciiTheme="majorHAnsi" w:eastAsiaTheme="majorEastAsia" w:hAnsiTheme="majorHAnsi" w:cstheme="majorBidi"/>
      <w:color w:val="2E74B5" w:themeColor="accent1" w:themeShade="BF"/>
      <w:sz w:val="22"/>
      <w:szCs w:val="22"/>
      <w:lang w:val="mk-MK"/>
    </w:rPr>
  </w:style>
  <w:style w:type="character" w:customStyle="1" w:styleId="Heading6Char">
    <w:name w:val="Heading 6 Char"/>
    <w:basedOn w:val="DefaultParagraphFont"/>
    <w:link w:val="Heading6"/>
    <w:uiPriority w:val="9"/>
    <w:semiHidden/>
    <w:rsid w:val="00C52692"/>
    <w:rPr>
      <w:rFonts w:asciiTheme="majorHAnsi" w:eastAsiaTheme="majorEastAsia" w:hAnsiTheme="majorHAnsi" w:cstheme="majorBidi"/>
      <w:color w:val="1F4D78" w:themeColor="accent1" w:themeShade="7F"/>
      <w:sz w:val="22"/>
      <w:szCs w:val="22"/>
      <w:lang w:val="mk-MK"/>
    </w:rPr>
  </w:style>
  <w:style w:type="character" w:customStyle="1" w:styleId="Heading7Char">
    <w:name w:val="Heading 7 Char"/>
    <w:basedOn w:val="DefaultParagraphFont"/>
    <w:link w:val="Heading7"/>
    <w:uiPriority w:val="9"/>
    <w:semiHidden/>
    <w:rsid w:val="00C52692"/>
    <w:rPr>
      <w:rFonts w:asciiTheme="majorHAnsi" w:eastAsiaTheme="majorEastAsia" w:hAnsiTheme="majorHAnsi" w:cstheme="majorBidi"/>
      <w:i/>
      <w:iCs/>
      <w:color w:val="1F4D78" w:themeColor="accent1" w:themeShade="7F"/>
      <w:sz w:val="22"/>
      <w:szCs w:val="22"/>
      <w:lang w:val="mk-MK"/>
    </w:rPr>
  </w:style>
  <w:style w:type="character" w:customStyle="1" w:styleId="Heading8Char">
    <w:name w:val="Heading 8 Char"/>
    <w:basedOn w:val="DefaultParagraphFont"/>
    <w:link w:val="Heading8"/>
    <w:uiPriority w:val="9"/>
    <w:semiHidden/>
    <w:rsid w:val="00C52692"/>
    <w:rPr>
      <w:rFonts w:asciiTheme="majorHAnsi" w:eastAsiaTheme="majorEastAsia" w:hAnsiTheme="majorHAnsi" w:cstheme="majorBidi"/>
      <w:color w:val="272727" w:themeColor="text1" w:themeTint="D8"/>
      <w:sz w:val="21"/>
      <w:szCs w:val="21"/>
      <w:lang w:val="mk-MK"/>
    </w:rPr>
  </w:style>
  <w:style w:type="character" w:customStyle="1" w:styleId="Heading9Char">
    <w:name w:val="Heading 9 Char"/>
    <w:basedOn w:val="DefaultParagraphFont"/>
    <w:link w:val="Heading9"/>
    <w:uiPriority w:val="9"/>
    <w:semiHidden/>
    <w:rsid w:val="00C52692"/>
    <w:rPr>
      <w:rFonts w:asciiTheme="majorHAnsi" w:eastAsiaTheme="majorEastAsia" w:hAnsiTheme="majorHAnsi" w:cstheme="majorBidi"/>
      <w:i/>
      <w:iCs/>
      <w:color w:val="272727" w:themeColor="text1" w:themeTint="D8"/>
      <w:sz w:val="21"/>
      <w:szCs w:val="21"/>
      <w:lang w:val="mk-MK"/>
    </w:rPr>
  </w:style>
  <w:style w:type="paragraph" w:customStyle="1" w:styleId="Chlenovi">
    <w:name w:val="Chlenovi"/>
    <w:basedOn w:val="Heading2"/>
    <w:link w:val="ChlenoviChar"/>
    <w:qFormat/>
    <w:rsid w:val="001C77CF"/>
    <w:pPr>
      <w:numPr>
        <w:ilvl w:val="0"/>
        <w:numId w:val="0"/>
      </w:numPr>
      <w:spacing w:before="240"/>
      <w:jc w:val="center"/>
    </w:pPr>
  </w:style>
  <w:style w:type="numbering" w:customStyle="1" w:styleId="Style1">
    <w:name w:val="Style1"/>
    <w:uiPriority w:val="99"/>
    <w:rsid w:val="001B4EE5"/>
    <w:pPr>
      <w:numPr>
        <w:numId w:val="13"/>
      </w:numPr>
    </w:pPr>
  </w:style>
  <w:style w:type="character" w:customStyle="1" w:styleId="ChlenoviChar">
    <w:name w:val="Chlenovi Char"/>
    <w:basedOn w:val="Heading2Char"/>
    <w:link w:val="Chlenovi"/>
    <w:rsid w:val="001C77CF"/>
    <w:rPr>
      <w:b/>
      <w:sz w:val="24"/>
      <w:szCs w:val="24"/>
      <w:lang w:val="mk-MK"/>
    </w:rPr>
  </w:style>
  <w:style w:type="numbering" w:customStyle="1" w:styleId="ListaPravilnik">
    <w:name w:val="ListaPravilnik"/>
    <w:uiPriority w:val="99"/>
    <w:rsid w:val="001B4EE5"/>
    <w:pPr>
      <w:numPr>
        <w:numId w:val="18"/>
      </w:numPr>
    </w:pPr>
  </w:style>
  <w:style w:type="numbering" w:customStyle="1" w:styleId="PravilnikLista">
    <w:name w:val="PravilnikLista"/>
    <w:uiPriority w:val="99"/>
    <w:rsid w:val="00DE078F"/>
    <w:pPr>
      <w:numPr>
        <w:numId w:val="21"/>
      </w:numPr>
    </w:pPr>
  </w:style>
  <w:style w:type="paragraph" w:customStyle="1" w:styleId="NaslovPrilog">
    <w:name w:val="NaslovPrilog"/>
    <w:basedOn w:val="Heading1"/>
    <w:link w:val="NaslovPrilogChar"/>
    <w:qFormat/>
    <w:rsid w:val="009669EB"/>
    <w:pPr>
      <w:numPr>
        <w:numId w:val="0"/>
      </w:numPr>
      <w:ind w:left="510" w:hanging="510"/>
      <w:jc w:val="right"/>
    </w:pPr>
  </w:style>
  <w:style w:type="character" w:customStyle="1" w:styleId="NaslovPrilogChar">
    <w:name w:val="NaslovPrilog Char"/>
    <w:basedOn w:val="Heading1Char"/>
    <w:link w:val="NaslovPrilog"/>
    <w:rsid w:val="009669EB"/>
    <w:rPr>
      <w:rFonts w:asciiTheme="minorHAnsi" w:hAnsiTheme="minorHAnsi" w:cstheme="minorHAnsi"/>
      <w:b/>
      <w:sz w:val="24"/>
      <w:szCs w:val="24"/>
      <w:lang w:val="mk-MK"/>
    </w:rPr>
  </w:style>
  <w:style w:type="character" w:styleId="Hyperlink">
    <w:name w:val="Hyperlink"/>
    <w:basedOn w:val="DefaultParagraphFont"/>
    <w:uiPriority w:val="99"/>
    <w:unhideWhenUsed/>
    <w:rsid w:val="003858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098561">
      <w:bodyDiv w:val="1"/>
      <w:marLeft w:val="0"/>
      <w:marRight w:val="0"/>
      <w:marTop w:val="0"/>
      <w:marBottom w:val="0"/>
      <w:divBdr>
        <w:top w:val="none" w:sz="0" w:space="0" w:color="auto"/>
        <w:left w:val="none" w:sz="0" w:space="0" w:color="auto"/>
        <w:bottom w:val="none" w:sz="0" w:space="0" w:color="auto"/>
        <w:right w:val="none" w:sz="0" w:space="0" w:color="auto"/>
      </w:divBdr>
    </w:div>
    <w:div w:id="1849251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cionalensovetzavoinid.com.mk/images/dokumenti/%D0%9F%D1%80%D0%B0%D0%B2%D0%B8%D0%BB%D0%BD%D0%B8%D0%BA%20%D0%B7%D0%B0%20%D0%B0%D0%BA%D1%80%D0%B5%D0%B4%D0%B8%D1%82%D0%B0%D1%86%D0%B8%D1%98%D0%B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E2EAF3-08E7-4E24-92C2-C2A83D8E2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2452</Words>
  <Characters>13983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Врз основа на член 116 од Законот за високо образование (сл</vt:lpstr>
    </vt:vector>
  </TitlesOfParts>
  <Company>A</Company>
  <LinksUpToDate>false</LinksUpToDate>
  <CharactersWithSpaces>16403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Врз основа на член 116 од Законот за високо образование (сл</dc:title>
  <dc:subject/>
  <dc:creator>PECE</dc:creator>
  <cp:keywords/>
  <cp:lastModifiedBy>Кузмановска Маја</cp:lastModifiedBy>
  <cp:revision>3</cp:revision>
  <cp:lastPrinted>2025-04-25T10:15:00Z</cp:lastPrinted>
  <dcterms:created xsi:type="dcterms:W3CDTF">2025-04-25T13:07:00Z</dcterms:created>
  <dcterms:modified xsi:type="dcterms:W3CDTF">2025-04-25T13:57:00Z</dcterms:modified>
</cp:coreProperties>
</file>